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42" w:rsidRPr="00D97BE9" w:rsidRDefault="00492142" w:rsidP="00492142">
      <w:pPr>
        <w:jc w:val="center"/>
        <w:rPr>
          <w:b/>
        </w:rPr>
      </w:pPr>
      <w:r w:rsidRPr="00D97BE9">
        <w:rPr>
          <w:b/>
        </w:rPr>
        <w:t>КАРТА</w:t>
      </w:r>
    </w:p>
    <w:p w:rsidR="00492142" w:rsidRPr="00D97BE9" w:rsidRDefault="00492142" w:rsidP="00492142">
      <w:pPr>
        <w:jc w:val="center"/>
        <w:rPr>
          <w:b/>
        </w:rPr>
      </w:pPr>
      <w:r w:rsidRPr="00D97BE9">
        <w:rPr>
          <w:b/>
        </w:rPr>
        <w:t xml:space="preserve">оценки соответствия развивающей предметно-пространственной среды требованиям ФГОС </w:t>
      </w:r>
      <w:proofErr w:type="gramStart"/>
      <w:r w:rsidRPr="00D97BE9">
        <w:rPr>
          <w:b/>
        </w:rPr>
        <w:t>ДО</w:t>
      </w:r>
      <w:proofErr w:type="gramEnd"/>
    </w:p>
    <w:p w:rsidR="00492142" w:rsidRPr="00D97BE9" w:rsidRDefault="00492142" w:rsidP="00492142">
      <w:pPr>
        <w:jc w:val="center"/>
      </w:pPr>
    </w:p>
    <w:p w:rsidR="00492142" w:rsidRPr="00D97BE9" w:rsidRDefault="00492142" w:rsidP="00492142">
      <w:pPr>
        <w:jc w:val="center"/>
      </w:pPr>
      <w:r w:rsidRPr="00D97BE9">
        <w:t>Уважаемые коллеги!</w:t>
      </w:r>
    </w:p>
    <w:p w:rsidR="00492142" w:rsidRPr="00D97BE9" w:rsidRDefault="00492142" w:rsidP="00492142">
      <w:r w:rsidRPr="00D97BE9">
        <w:t>Просим Вас заполнить карту оценки развивающей предметно-пространственной среды (далее - РППС) дошкольной образовательной организации в условиях «</w:t>
      </w:r>
      <w:proofErr w:type="spellStart"/>
      <w:r w:rsidRPr="00D97BE9">
        <w:t>пилотного</w:t>
      </w:r>
      <w:proofErr w:type="spellEnd"/>
      <w:r w:rsidRPr="00D97BE9">
        <w:t>» введения ФГОС дошкольного образования на территории Новосибирской области, выбрав один из вариантов ответа шкалы соответствия («0» - «нет», «1» - «скорее нет, чем да», «2» - «скорее да, чем нет», «3» - «да») по каждому показателю.</w:t>
      </w:r>
    </w:p>
    <w:p w:rsidR="00492142" w:rsidRPr="00D97BE9" w:rsidRDefault="00492142" w:rsidP="00492142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13846"/>
        <w:gridCol w:w="992"/>
      </w:tblGrid>
      <w:tr w:rsidR="00492142" w:rsidRPr="00D97BE9" w:rsidTr="00A20CBE">
        <w:trPr>
          <w:trHeight w:val="317"/>
        </w:trPr>
        <w:tc>
          <w:tcPr>
            <w:tcW w:w="15452" w:type="dxa"/>
            <w:gridSpan w:val="3"/>
            <w:shd w:val="clear" w:color="auto" w:fill="auto"/>
            <w:vAlign w:val="center"/>
          </w:tcPr>
          <w:p w:rsidR="00492142" w:rsidRPr="00D97BE9" w:rsidRDefault="00492142" w:rsidP="00A20CB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 педагога, </w:t>
            </w:r>
            <w:r w:rsidRPr="00D97BE9">
              <w:rPr>
                <w:b/>
                <w:sz w:val="24"/>
                <w:szCs w:val="24"/>
              </w:rPr>
              <w:t>осуществляющего мониторинг</w:t>
            </w:r>
            <w:r>
              <w:rPr>
                <w:b/>
                <w:sz w:val="24"/>
                <w:szCs w:val="24"/>
              </w:rPr>
              <w:t>,</w:t>
            </w:r>
            <w:r w:rsidRPr="00046F56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56DC0">
              <w:rPr>
                <w:b/>
                <w:sz w:val="24"/>
                <w:szCs w:val="24"/>
              </w:rPr>
              <w:t>группа</w:t>
            </w:r>
            <w:r w:rsidRPr="00D97BE9">
              <w:rPr>
                <w:b/>
                <w:sz w:val="24"/>
                <w:szCs w:val="24"/>
              </w:rPr>
              <w:t>:</w:t>
            </w:r>
            <w:r w:rsidR="009751C7">
              <w:rPr>
                <w:b/>
                <w:sz w:val="24"/>
                <w:szCs w:val="24"/>
              </w:rPr>
              <w:t xml:space="preserve"> Обухова  Н.В. подготовительная группа</w:t>
            </w:r>
          </w:p>
        </w:tc>
      </w:tr>
      <w:tr w:rsidR="00492142" w:rsidRPr="00D97BE9" w:rsidTr="00A20CBE">
        <w:trPr>
          <w:trHeight w:val="317"/>
        </w:trPr>
        <w:tc>
          <w:tcPr>
            <w:tcW w:w="15452" w:type="dxa"/>
            <w:gridSpan w:val="3"/>
            <w:shd w:val="clear" w:color="auto" w:fill="auto"/>
            <w:vAlign w:val="center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97BE9">
              <w:rPr>
                <w:b/>
                <w:sz w:val="24"/>
                <w:szCs w:val="24"/>
              </w:rPr>
              <w:t>Развивающая предметно-пространственная среда (РППС)</w:t>
            </w:r>
          </w:p>
        </w:tc>
      </w:tr>
      <w:tr w:rsidR="00492142" w:rsidRPr="00D97BE9" w:rsidTr="00A20CBE">
        <w:trPr>
          <w:trHeight w:val="317"/>
        </w:trPr>
        <w:tc>
          <w:tcPr>
            <w:tcW w:w="614" w:type="dxa"/>
            <w:shd w:val="clear" w:color="auto" w:fill="auto"/>
            <w:vAlign w:val="center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7BE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846" w:type="dxa"/>
            <w:shd w:val="clear" w:color="auto" w:fill="auto"/>
            <w:vAlign w:val="center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7BE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97BE9">
              <w:rPr>
                <w:b/>
                <w:sz w:val="20"/>
                <w:szCs w:val="20"/>
              </w:rPr>
              <w:t>Балл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Обеспечивает максимальную реализацию образовательного потенциала пространства Организации (холлы, коридоры, рекреации, участок и пр. максимально используются для размещения детских уголков, зон отдыха, организации и выставки продуктов деятельности и исследовательской активности детей).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Учитывает возрастные возможности детей (игрушки и оборудование подбираются в соответствии с возрастом детей, их набор ежегодно изменяется перед переходом детей в следующую возрастную группу)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Учитывает национально-культурные условия, в которых осуществляется образовательная деятельность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Учитывает климатические условия, в которых осуществляется образовательная деятельность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Создаёт возможность общения, совместной деятельности детей (в том числе детей разного возраста) и взрослых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Включает пространство для индивидуальных занятий взрослого с детьми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Даёт возможность для уединения (личное пространство)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Включает свободный сегмент пространства (незаполненное пространство) для свободной двигательной активности детей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Обеспечивает индивидуальный подход в организации РППС (размещаются детские работы, организуются персональные выставки и т.п.)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Отражает тематику образовательных мероприятий в рамках освоения конкретного содержания образовательных областей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Стимулирует и отражает участие родителей воспитанников в непосредственно образовательной деятельности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Учитывает особенности развития и специфические образовательные потребности детей с ОВ</w:t>
            </w:r>
            <w:proofErr w:type="gramStart"/>
            <w:r w:rsidRPr="00D97BE9">
              <w:rPr>
                <w:sz w:val="24"/>
                <w:szCs w:val="24"/>
              </w:rPr>
              <w:t>З(</w:t>
            </w:r>
            <w:proofErr w:type="gramEnd"/>
            <w:r w:rsidRPr="00D97BE9">
              <w:rPr>
                <w:sz w:val="24"/>
                <w:szCs w:val="24"/>
              </w:rPr>
              <w:t>при наличии в группе детей с ОВЗ)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Соответствует требованиям к дошкольным образовательным организациям и группам для детей с ограниченными возможностями здоровья (</w:t>
            </w:r>
            <w:proofErr w:type="spellStart"/>
            <w:r w:rsidRPr="00D97BE9">
              <w:rPr>
                <w:sz w:val="24"/>
                <w:szCs w:val="24"/>
              </w:rPr>
              <w:t>СанПиН</w:t>
            </w:r>
            <w:proofErr w:type="spellEnd"/>
            <w:r w:rsidRPr="00D97BE9">
              <w:rPr>
                <w:sz w:val="24"/>
                <w:szCs w:val="24"/>
              </w:rPr>
              <w:t xml:space="preserve"> 2.4.1.3049-13) (при наличии в группе детей с ОВЗ)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Создаёт необходимые условия для организации коррекционной работы и/или инклюзивного образования детей с ограниченными возможностями здоровья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ОВЗ (при наличии в группе детей с ОВЗ)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b/>
                <w:sz w:val="24"/>
                <w:szCs w:val="24"/>
              </w:rPr>
            </w:pPr>
            <w:r w:rsidRPr="00D97BE9">
              <w:rPr>
                <w:b/>
                <w:sz w:val="24"/>
                <w:szCs w:val="24"/>
              </w:rPr>
              <w:t xml:space="preserve">Насыщенность среды </w:t>
            </w:r>
            <w:r w:rsidRPr="00D97BE9">
              <w:rPr>
                <w:sz w:val="24"/>
                <w:szCs w:val="24"/>
              </w:rPr>
              <w:t xml:space="preserve">(наличие игрушек, оборудования и инвентаря): </w:t>
            </w:r>
          </w:p>
        </w:tc>
        <w:tc>
          <w:tcPr>
            <w:tcW w:w="992" w:type="dxa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proofErr w:type="gramStart"/>
            <w:r w:rsidRPr="00D97BE9">
              <w:rPr>
                <w:sz w:val="24"/>
                <w:szCs w:val="24"/>
              </w:rPr>
              <w:t>Соответствует требованиям примерной (основной) образовательной и парциальных программ, реализуемых в Организации</w:t>
            </w:r>
            <w:proofErr w:type="gramEnd"/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Обеспечивает игровую деятельность всех воспитанников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Обеспечивает познавательную и исследовательскую активность всех воспитанников, экспериментирование с доступными детям материалами (в том числе с песком и водой)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Обеспечивает творческую активность всех воспитанников в конструктивной, изобразительной, музыкальной деятельностях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Обеспечивает двигательную активность, в том числе развитие крупной и мелкой моторики, участие детей в подвижных играх и соревнованиях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Обеспечивает организацию элементарного бытового труда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Включает продукты индивидуальной детской деятельности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Включает продукты совместной деятельности детей и педагогов, детей и родителей, детей, педагогов и родителей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contextualSpacing/>
              <w:rPr>
                <w:b/>
                <w:i/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Все элементы РППС имеют единый эстетический стиль для обеспечения комфортной и уютной обстановки для детей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D97BE9">
              <w:rPr>
                <w:b/>
                <w:sz w:val="24"/>
                <w:szCs w:val="24"/>
              </w:rPr>
              <w:t>Трансформируемость</w:t>
            </w:r>
            <w:proofErr w:type="spellEnd"/>
          </w:p>
        </w:tc>
        <w:tc>
          <w:tcPr>
            <w:tcW w:w="992" w:type="dxa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 xml:space="preserve">Наличие некрупных передвижных ширм или стенок, различного игрового оборудования, символов и знаков и пр. для зонирования 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Наличие возможности оперативного изменения содержания предметно-пространственной среды (или её местоположения) в здании и на участке в зависимости от образовательной ситуации (возникающих образовательных задач, меняющихся интересов и возможностей детей)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D97BE9">
              <w:rPr>
                <w:b/>
                <w:sz w:val="24"/>
                <w:szCs w:val="24"/>
              </w:rPr>
              <w:t>Полифункциональность</w:t>
            </w:r>
            <w:proofErr w:type="spellEnd"/>
          </w:p>
        </w:tc>
        <w:tc>
          <w:tcPr>
            <w:tcW w:w="992" w:type="dxa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Наличие возможности разнообразного использования ребёнком различных составляющих предметной среды (детской мебели, матов, мягких модулей, ширм и т.д.) в соответствии со своим замыслом, сюжетом игры, в разных функциях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b/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Наличие полифункциональных (не обладающих жестко закрепленным способом употребления) предметов (природных материалов, предметов-заместителей и др.</w:t>
            </w:r>
            <w:proofErr w:type="gramStart"/>
            <w:r w:rsidRPr="00D97BE9">
              <w:rPr>
                <w:sz w:val="24"/>
                <w:szCs w:val="24"/>
              </w:rPr>
              <w:t>)п</w:t>
            </w:r>
            <w:proofErr w:type="gramEnd"/>
            <w:r w:rsidRPr="00D97BE9">
              <w:rPr>
                <w:sz w:val="24"/>
                <w:szCs w:val="24"/>
              </w:rPr>
              <w:t>оддерживающих инициативу и самостоятельность детей в разных видах деятельности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E56DC0" w:rsidRDefault="00492142" w:rsidP="00A20CBE">
            <w:pPr>
              <w:ind w:firstLine="0"/>
              <w:rPr>
                <w:sz w:val="24"/>
                <w:szCs w:val="24"/>
              </w:rPr>
            </w:pPr>
            <w:r w:rsidRPr="00E56DC0">
              <w:rPr>
                <w:sz w:val="24"/>
                <w:szCs w:val="24"/>
              </w:rPr>
              <w:t>Игрушки обладают развивающими свойствами:</w:t>
            </w:r>
          </w:p>
          <w:p w:rsidR="00492142" w:rsidRPr="00E56DC0" w:rsidRDefault="00492142" w:rsidP="00A20CBE">
            <w:pPr>
              <w:ind w:firstLine="0"/>
              <w:rPr>
                <w:sz w:val="24"/>
                <w:szCs w:val="24"/>
              </w:rPr>
            </w:pPr>
            <w:r w:rsidRPr="00E56DC0">
              <w:rPr>
                <w:sz w:val="24"/>
                <w:szCs w:val="24"/>
              </w:rPr>
              <w:t>- открытость (слабая детализация образа), позволяющая ребенку видеть в игрушке те качества, которые ему требуются в данный момент,</w:t>
            </w:r>
          </w:p>
          <w:p w:rsidR="00492142" w:rsidRPr="00E56DC0" w:rsidRDefault="00492142" w:rsidP="00A20CBE">
            <w:pPr>
              <w:ind w:firstLine="0"/>
              <w:rPr>
                <w:sz w:val="24"/>
                <w:szCs w:val="24"/>
              </w:rPr>
            </w:pPr>
            <w:r w:rsidRPr="00E56DC0">
              <w:rPr>
                <w:sz w:val="24"/>
                <w:szCs w:val="24"/>
              </w:rPr>
              <w:t xml:space="preserve">-универсальность – возможность применять элементы РППС для нескольких программных направлений, </w:t>
            </w:r>
          </w:p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E56DC0">
              <w:rPr>
                <w:sz w:val="24"/>
                <w:szCs w:val="24"/>
              </w:rPr>
              <w:t xml:space="preserve">- </w:t>
            </w:r>
            <w:proofErr w:type="spellStart"/>
            <w:r w:rsidRPr="00E56DC0">
              <w:rPr>
                <w:sz w:val="24"/>
                <w:szCs w:val="24"/>
              </w:rPr>
              <w:t>автодидактичность</w:t>
            </w:r>
            <w:proofErr w:type="spellEnd"/>
            <w:r w:rsidRPr="00E56DC0">
              <w:rPr>
                <w:sz w:val="24"/>
                <w:szCs w:val="24"/>
              </w:rPr>
              <w:t xml:space="preserve"> – структурное свойство игрового средства, которое «указывает» ребёнку на его ошибки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b/>
                <w:sz w:val="24"/>
                <w:szCs w:val="24"/>
              </w:rPr>
            </w:pPr>
            <w:r w:rsidRPr="00D97BE9">
              <w:rPr>
                <w:b/>
                <w:sz w:val="24"/>
                <w:szCs w:val="24"/>
              </w:rPr>
              <w:t>Вариативность</w:t>
            </w:r>
          </w:p>
        </w:tc>
        <w:tc>
          <w:tcPr>
            <w:tcW w:w="992" w:type="dxa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Наличие разнообразных материалов, игр, игрушек и оборудования, обеспечивающих свободный выбор детей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Возможность вариативного использования различных пространств (помещений) для стимулирования развития детей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Возможность вариативного использования элементов РППС для реализации нескольких образовательных областей и видов деятельности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b/>
                <w:sz w:val="24"/>
                <w:szCs w:val="24"/>
              </w:rPr>
            </w:pPr>
            <w:r w:rsidRPr="00D97BE9">
              <w:rPr>
                <w:b/>
                <w:sz w:val="24"/>
                <w:szCs w:val="24"/>
              </w:rPr>
              <w:t>Доступность</w:t>
            </w:r>
          </w:p>
        </w:tc>
        <w:tc>
          <w:tcPr>
            <w:tcW w:w="992" w:type="dxa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 xml:space="preserve">Свободный доступ детей, в том числе детей с ограниченными возможностями здоровья и детей-инвалидов, к играм, игрушкам, </w:t>
            </w:r>
            <w:r w:rsidRPr="00D97BE9">
              <w:rPr>
                <w:sz w:val="24"/>
                <w:szCs w:val="24"/>
              </w:rPr>
              <w:lastRenderedPageBreak/>
              <w:t>материалам, пособиям, обеспечивающим все основные виды детской активности;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b/>
                <w:sz w:val="24"/>
                <w:szCs w:val="24"/>
              </w:rPr>
            </w:pPr>
            <w:r w:rsidRPr="00D97BE9">
              <w:rPr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992" w:type="dxa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Соответствие всех элементов РППС требованиям по обеспечению надежности и безопасности их использования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отсутствие физических, психологических и нравственных рисков игровой продукции для детей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b/>
                <w:sz w:val="24"/>
                <w:szCs w:val="24"/>
              </w:rPr>
            </w:pPr>
            <w:r w:rsidRPr="00D97BE9">
              <w:rPr>
                <w:b/>
                <w:sz w:val="24"/>
                <w:szCs w:val="24"/>
              </w:rPr>
              <w:t>Методическое обеспечение РППС</w:t>
            </w:r>
          </w:p>
        </w:tc>
        <w:tc>
          <w:tcPr>
            <w:tcW w:w="992" w:type="dxa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 xml:space="preserve">В ДОО реализуется система мероприятий по совершенствованию компетентности педагогов в области требований к игровой продукции и предметному содержанию центров активности в соответствии с ФГОС </w:t>
            </w:r>
            <w:proofErr w:type="gramStart"/>
            <w:r w:rsidRPr="00D97BE9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Оказывается методическая поддержка педагогов по вопросам конструирования РППС ДОО со стороны старшего воспитателя, методистов ММС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34"/>
        </w:trPr>
        <w:tc>
          <w:tcPr>
            <w:tcW w:w="614" w:type="dxa"/>
            <w:shd w:val="clear" w:color="auto" w:fill="auto"/>
          </w:tcPr>
          <w:p w:rsidR="00492142" w:rsidRPr="00D97BE9" w:rsidRDefault="00492142" w:rsidP="00A20CBE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46" w:type="dxa"/>
            <w:shd w:val="clear" w:color="auto" w:fill="auto"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Специалисты ДОО принимают участие в конструировании РППС ДОО</w:t>
            </w:r>
          </w:p>
        </w:tc>
        <w:tc>
          <w:tcPr>
            <w:tcW w:w="992" w:type="dxa"/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492142" w:rsidRPr="00D97BE9" w:rsidRDefault="00492142" w:rsidP="00492142">
      <w:pPr>
        <w:ind w:firstLine="0"/>
      </w:pPr>
    </w:p>
    <w:p w:rsidR="00492142" w:rsidRPr="00D97BE9" w:rsidRDefault="00492142" w:rsidP="00492142">
      <w:r w:rsidRPr="00D97BE9">
        <w:br w:type="page"/>
      </w:r>
    </w:p>
    <w:p w:rsidR="00492142" w:rsidRPr="00D97BE9" w:rsidRDefault="00492142" w:rsidP="00492142">
      <w:pPr>
        <w:jc w:val="center"/>
        <w:rPr>
          <w:b/>
        </w:rPr>
      </w:pPr>
      <w:r w:rsidRPr="00D97BE9">
        <w:rPr>
          <w:b/>
        </w:rPr>
        <w:lastRenderedPageBreak/>
        <w:t>КАРТА</w:t>
      </w:r>
    </w:p>
    <w:p w:rsidR="00492142" w:rsidRPr="00D97BE9" w:rsidRDefault="00492142" w:rsidP="00492142">
      <w:pPr>
        <w:jc w:val="center"/>
        <w:rPr>
          <w:b/>
        </w:rPr>
      </w:pPr>
      <w:r w:rsidRPr="00D97BE9">
        <w:rPr>
          <w:b/>
        </w:rPr>
        <w:t xml:space="preserve">оценки соответствия психолого-педагогических условий реализации ООП </w:t>
      </w:r>
      <w:proofErr w:type="gramStart"/>
      <w:r w:rsidRPr="00D97BE9">
        <w:rPr>
          <w:b/>
        </w:rPr>
        <w:t>ДО</w:t>
      </w:r>
      <w:proofErr w:type="gramEnd"/>
      <w:r w:rsidRPr="00D97BE9">
        <w:rPr>
          <w:b/>
        </w:rPr>
        <w:t xml:space="preserve"> требованиям ФГОС ДО</w:t>
      </w:r>
    </w:p>
    <w:p w:rsidR="00492142" w:rsidRPr="00D97BE9" w:rsidRDefault="00492142" w:rsidP="00492142">
      <w:pPr>
        <w:jc w:val="center"/>
      </w:pPr>
    </w:p>
    <w:p w:rsidR="00492142" w:rsidRPr="00D97BE9" w:rsidRDefault="00492142" w:rsidP="00492142">
      <w:pPr>
        <w:jc w:val="center"/>
      </w:pPr>
      <w:r w:rsidRPr="00D97BE9">
        <w:t>Уважаемые коллеги!</w:t>
      </w:r>
    </w:p>
    <w:p w:rsidR="00492142" w:rsidRPr="00D97BE9" w:rsidRDefault="00492142" w:rsidP="00492142">
      <w:r w:rsidRPr="00D97BE9">
        <w:t>Просим Вас заполнить карту оценки психолого-педагогических условий реализации основной образовательной программы дошкольного образования в условиях «</w:t>
      </w:r>
      <w:proofErr w:type="spellStart"/>
      <w:r w:rsidRPr="00D97BE9">
        <w:t>пилотного</w:t>
      </w:r>
      <w:proofErr w:type="spellEnd"/>
      <w:r w:rsidRPr="00D97BE9">
        <w:t xml:space="preserve">» введения ФГОС </w:t>
      </w:r>
      <w:proofErr w:type="gramStart"/>
      <w:r w:rsidRPr="00D97BE9">
        <w:t>ДО</w:t>
      </w:r>
      <w:proofErr w:type="gramEnd"/>
      <w:r w:rsidRPr="00D97BE9">
        <w:t xml:space="preserve"> </w:t>
      </w:r>
      <w:proofErr w:type="gramStart"/>
      <w:r w:rsidRPr="00D97BE9">
        <w:t>на</w:t>
      </w:r>
      <w:proofErr w:type="gramEnd"/>
      <w:r w:rsidRPr="00D97BE9">
        <w:t xml:space="preserve"> территории Новосибирской области, выбрав один из вариантов ответа шкалы соответствия («0» - «нет», «1» - «скорее нет, чем да», «2» - «скорее да, чем нет», «3» - «да») по каждому показателю.</w:t>
      </w:r>
    </w:p>
    <w:p w:rsidR="00492142" w:rsidRPr="00D97BE9" w:rsidRDefault="00492142" w:rsidP="00492142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3889"/>
        <w:gridCol w:w="992"/>
      </w:tblGrid>
      <w:tr w:rsidR="00492142" w:rsidRPr="00D97BE9" w:rsidTr="00A20CBE">
        <w:trPr>
          <w:trHeight w:val="317"/>
        </w:trPr>
        <w:tc>
          <w:tcPr>
            <w:tcW w:w="15452" w:type="dxa"/>
            <w:gridSpan w:val="3"/>
            <w:shd w:val="clear" w:color="auto" w:fill="auto"/>
            <w:vAlign w:val="center"/>
          </w:tcPr>
          <w:p w:rsidR="00492142" w:rsidRPr="00D97BE9" w:rsidRDefault="00492142" w:rsidP="00A20CB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 педагога, </w:t>
            </w:r>
            <w:r w:rsidRPr="00D97BE9">
              <w:rPr>
                <w:b/>
                <w:sz w:val="24"/>
                <w:szCs w:val="24"/>
              </w:rPr>
              <w:t>осуществляющего мониторинг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E56DC0">
              <w:rPr>
                <w:b/>
                <w:sz w:val="24"/>
                <w:szCs w:val="24"/>
              </w:rPr>
              <w:t>группа:</w:t>
            </w:r>
            <w:r w:rsidR="009751C7">
              <w:rPr>
                <w:b/>
                <w:sz w:val="24"/>
                <w:szCs w:val="24"/>
              </w:rPr>
              <w:t xml:space="preserve"> Обухова Н.В. подготовительная группа</w:t>
            </w:r>
          </w:p>
        </w:tc>
      </w:tr>
      <w:tr w:rsidR="00492142" w:rsidRPr="00D97BE9" w:rsidTr="00A20CBE">
        <w:trPr>
          <w:trHeight w:val="223"/>
        </w:trPr>
        <w:tc>
          <w:tcPr>
            <w:tcW w:w="15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97BE9">
              <w:rPr>
                <w:b/>
                <w:sz w:val="24"/>
                <w:szCs w:val="24"/>
              </w:rPr>
              <w:t>Психолого-педагогические условия реализации основной образовательной программы дошкольного образования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7BE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7BE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42" w:rsidRPr="00D97BE9" w:rsidRDefault="00492142" w:rsidP="00A20CB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97BE9">
              <w:rPr>
                <w:b/>
                <w:sz w:val="20"/>
                <w:szCs w:val="20"/>
              </w:rPr>
              <w:t>Балл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Доброжелательный настрой педагога по отношению к детям.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Детям объясняются требования и суждения об их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Ребёнок не оценивается в целом («хороший» или «плохой»), а даётся дифференцированная оценка его действий и поступков («у тебя не получилось …»).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Оценка деятельности ребёнка начинается с указания на положительные стороны деятельности/поведения, далее объясняется, почему что-либо не получилось, оказывается помощь, выражается уверенность, что в последующем обязательно получится.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Ребёнок не сравнивается со сверстниками.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Не выражается разочарование в том, что у ребёнка не получилось что-либо.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При оценке деятельности учитывается положение ребёнка в группе сверстников.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Отсутствуют физические наказания, угрозы, повышенный тон голоса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Время выполнения режимных моментов носит ориентировочный характер и не является основным регулятором жизни.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Педагоги не допускают поспешность и эмоциональное насилие при выполнении моментов жизнеобеспечения.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 xml:space="preserve">Организуются все виды деятельности, соответствующие возрасту детей, указанные в ФГОС </w:t>
            </w:r>
            <w:proofErr w:type="gramStart"/>
            <w:r w:rsidRPr="00D97BE9">
              <w:rPr>
                <w:sz w:val="24"/>
                <w:szCs w:val="24"/>
              </w:rPr>
              <w:t>ДО</w:t>
            </w:r>
            <w:proofErr w:type="gramEnd"/>
            <w:r w:rsidRPr="00D97BE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Организуется неформальное общение детей с воспитателем и друг с другом.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Создаются условия для развития самостоятельной, творческой игры ребенка: организуется место, выделяется время, осуществляется педагогическое сопровождение.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При проведении непосредственно образовательной деятельности игра используется как основа для решения задач развития детей.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Интересы детей учитываются при проектировании образовательного процесса – определении содержания, выборе форм и методов.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Предлагаются задания, предполагающие несколько вариантов выполнения и ответов.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Используются формы работы с детьми, предусматривающие самостоятельный выбор ребёнком деятельности, материалов и участников.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Для оказания помощи детям используются косвенные способы оказания помощи (не указания, а советы, наводящие вопросы).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Педагог выступает в роли старшего друга, наставника, организатора, помощника.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Осуществляется поддержка детской активности, самостоятельности и инициативы.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Детям оказывается помощь в реализации их замысла выбранными ими способами.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Поощряется диалогическое общение, выслушиваются все высказывания детей.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Дети мотивируются к выдвижению, обоснованию и проверке собственных гипотез.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 xml:space="preserve">Формируется обучающее детское сообщество, в котором каждый ребенок может выступить в роли </w:t>
            </w:r>
            <w:proofErr w:type="gramStart"/>
            <w:r w:rsidRPr="00D97BE9">
              <w:rPr>
                <w:sz w:val="24"/>
                <w:szCs w:val="24"/>
              </w:rPr>
              <w:t>передающего</w:t>
            </w:r>
            <w:proofErr w:type="gramEnd"/>
            <w:r w:rsidRPr="00D97BE9">
              <w:rPr>
                <w:sz w:val="24"/>
                <w:szCs w:val="24"/>
              </w:rPr>
              <w:t xml:space="preserve"> опыт другим детям.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 xml:space="preserve">Поддерживается положительное, доброжелательное отношение детей друг к другу (в том числе к детям, принадлежащим к разным национально-культурным, религиозным общностям и социальным слоям, а также имеющим различные (ограниченные) возможности здоровья).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Формируется умение разрешать конфликты.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Действует система информирования родителей (законных представителей) об образовательной программе ДОО, о ходе и результатах её реализации.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Осуществляется повышение компетентности родителей (законных представителей) в вопросах образования детей, охраны и укрепления их здоровья, развития их индивидуальных способностей на основе выявления и учёта образовательных запросов воспитывающих детей близких взрослых.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Используются формы работы с родителями (законными представителями) детей, предполагающие обсуждение вопросов, связанных с реализацией Программы.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Родители вовлекаются непосредственно в образовательную деятельность образовательной организации (детско-взрослые проекты, экскурсии и др.).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Увеличивается количество совместных партнёрских дел по инициативе самих родителей.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Исследуются особенности индивидуального развития отдельных детей; полученные данные используются для индивидуализации образования.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Проводится обобщение данных об индивидуальном развитии детей для оптимизации работы с группой.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Используются такие методы педагогической диагностики, как наблюдение, анализ продуктов детской деятельности, беседа.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>Планирование в группе детей раннего и/или дошкольного возраста осуществляется в соответствии с федеральными государственными образовательными стандартами и основными образовательными программами.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 xml:space="preserve">Предельная наполняемость групп соответствует </w:t>
            </w:r>
            <w:proofErr w:type="spellStart"/>
            <w:r w:rsidRPr="00D97BE9">
              <w:rPr>
                <w:sz w:val="24"/>
                <w:szCs w:val="24"/>
              </w:rPr>
              <w:t>СанПиН</w:t>
            </w:r>
            <w:proofErr w:type="spellEnd"/>
            <w:r w:rsidRPr="00D97BE9">
              <w:rPr>
                <w:sz w:val="24"/>
                <w:szCs w:val="24"/>
              </w:rPr>
              <w:t xml:space="preserve"> 2.4.1.3049-13.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42" w:rsidRPr="00D97BE9" w:rsidTr="00A20CBE">
        <w:trPr>
          <w:trHeight w:val="2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492142" w:rsidP="00492142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42" w:rsidRPr="00D97BE9" w:rsidRDefault="00492142" w:rsidP="00A20CBE">
            <w:pPr>
              <w:ind w:firstLine="0"/>
              <w:rPr>
                <w:sz w:val="24"/>
                <w:szCs w:val="24"/>
              </w:rPr>
            </w:pPr>
            <w:r w:rsidRPr="00D97BE9">
              <w:rPr>
                <w:sz w:val="24"/>
                <w:szCs w:val="24"/>
              </w:rPr>
              <w:t xml:space="preserve">Объём образовательной нагрузки соответствует </w:t>
            </w:r>
            <w:proofErr w:type="spellStart"/>
            <w:r w:rsidRPr="00D97BE9">
              <w:rPr>
                <w:sz w:val="24"/>
                <w:szCs w:val="24"/>
              </w:rPr>
              <w:t>СанПиН</w:t>
            </w:r>
            <w:proofErr w:type="spellEnd"/>
            <w:r w:rsidRPr="00D97BE9">
              <w:rPr>
                <w:sz w:val="24"/>
                <w:szCs w:val="24"/>
              </w:rPr>
              <w:t xml:space="preserve"> 2.4.1.3049-13.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42" w:rsidRPr="00D97BE9" w:rsidRDefault="00EA0328" w:rsidP="00A20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492142" w:rsidRPr="00D97BE9" w:rsidRDefault="00492142" w:rsidP="00492142"/>
    <w:p w:rsidR="008B3B74" w:rsidRDefault="008B3B74" w:rsidP="00492142"/>
    <w:sectPr w:rsidR="008B3B74" w:rsidSect="004921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F1F1E"/>
    <w:multiLevelType w:val="hybridMultilevel"/>
    <w:tmpl w:val="DD58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2142"/>
    <w:rsid w:val="00492142"/>
    <w:rsid w:val="00564156"/>
    <w:rsid w:val="006E471E"/>
    <w:rsid w:val="008B3B74"/>
    <w:rsid w:val="009751C7"/>
    <w:rsid w:val="00C54A39"/>
    <w:rsid w:val="00D7469A"/>
    <w:rsid w:val="00EA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1714</Words>
  <Characters>9774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LEX333</dc:creator>
  <cp:keywords/>
  <dc:description/>
  <cp:lastModifiedBy>1</cp:lastModifiedBy>
  <cp:revision>2</cp:revision>
  <dcterms:created xsi:type="dcterms:W3CDTF">2015-09-24T05:06:00Z</dcterms:created>
  <dcterms:modified xsi:type="dcterms:W3CDTF">2015-09-24T05:06:00Z</dcterms:modified>
</cp:coreProperties>
</file>