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16" w:rsidRDefault="00E44216" w:rsidP="007A64BD">
      <w:pPr>
        <w:pStyle w:val="3"/>
        <w:tabs>
          <w:tab w:val="left" w:pos="3268"/>
          <w:tab w:val="center" w:pos="5386"/>
        </w:tabs>
        <w:jc w:val="center"/>
        <w:rPr>
          <w:rFonts w:ascii="Comic Sans MS" w:eastAsia="Times New Roman" w:hAnsi="Comic Sans MS"/>
          <w:sz w:val="20"/>
          <w:szCs w:val="20"/>
        </w:rPr>
      </w:pPr>
    </w:p>
    <w:p w:rsidR="00317464" w:rsidRPr="00C17221" w:rsidRDefault="00317464" w:rsidP="007A64BD">
      <w:pPr>
        <w:pStyle w:val="3"/>
        <w:tabs>
          <w:tab w:val="left" w:pos="3268"/>
          <w:tab w:val="center" w:pos="5386"/>
        </w:tabs>
        <w:jc w:val="center"/>
        <w:rPr>
          <w:rFonts w:ascii="Comic Sans MS" w:eastAsia="Times New Roman" w:hAnsi="Comic Sans MS"/>
          <w:sz w:val="20"/>
          <w:szCs w:val="20"/>
        </w:rPr>
      </w:pPr>
      <w:r w:rsidRPr="00C17221">
        <w:rPr>
          <w:rFonts w:ascii="Comic Sans MS" w:eastAsia="Times New Roman" w:hAnsi="Comic Sans MS"/>
          <w:sz w:val="20"/>
          <w:szCs w:val="20"/>
        </w:rPr>
        <w:t>ЛЁГКОСТЬ И ПРОЧНОСТЬ.</w:t>
      </w:r>
    </w:p>
    <w:p w:rsidR="00317464" w:rsidRPr="00C17221" w:rsidRDefault="00317464" w:rsidP="00C86D65">
      <w:pPr>
        <w:pStyle w:val="a3"/>
        <w:spacing w:before="0" w:after="0" w:line="240" w:lineRule="atLeast"/>
        <w:ind w:left="0" w:right="108" w:firstLine="0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Хорошая книжка для маленьких имеет некоторые особенности. </w:t>
      </w:r>
    </w:p>
    <w:p w:rsidR="00317464" w:rsidRPr="00C17221" w:rsidRDefault="00317464" w:rsidP="00343B59">
      <w:pPr>
        <w:pStyle w:val="a3"/>
        <w:spacing w:before="0" w:after="0" w:line="240" w:lineRule="atLeast"/>
        <w:ind w:left="108" w:right="108" w:firstLine="40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Прочность ей обеспечивает обычный или ламинированный картон. </w:t>
      </w:r>
    </w:p>
    <w:p w:rsidR="00317464" w:rsidRPr="00C17221" w:rsidRDefault="00317464" w:rsidP="00343B59">
      <w:pPr>
        <w:pStyle w:val="a3"/>
        <w:spacing w:before="0" w:after="0" w:line="240" w:lineRule="atLeast"/>
        <w:ind w:left="108" w:right="108" w:firstLine="40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Размер книжки небольшой ребёнок должен иметь возможность "играть" с ней самостоятельно. </w:t>
      </w:r>
    </w:p>
    <w:p w:rsidR="00317464" w:rsidRPr="00C17221" w:rsidRDefault="00317464" w:rsidP="00343B59">
      <w:pPr>
        <w:pStyle w:val="a3"/>
        <w:spacing w:before="0" w:after="0" w:line="240" w:lineRule="atLeast"/>
        <w:ind w:left="108" w:right="108" w:firstLine="40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В книге крупные, яркие картинки и немного мелких отвлекающих деталей. Печатный текст - только крупный, фразы - чёткие и лаконичные. </w:t>
      </w:r>
    </w:p>
    <w:p w:rsidR="00317464" w:rsidRPr="00C17221" w:rsidRDefault="00317464" w:rsidP="00343B59">
      <w:pPr>
        <w:pStyle w:val="a3"/>
        <w:spacing w:before="0" w:after="0" w:line="240" w:lineRule="atLeast"/>
        <w:ind w:left="108" w:right="108" w:firstLine="40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Если страница представляет собой яркую картинку, текст должен располагаться на светлом фоне. </w:t>
      </w:r>
    </w:p>
    <w:p w:rsidR="00317464" w:rsidRPr="00C17221" w:rsidRDefault="00317464" w:rsidP="00317464">
      <w:pPr>
        <w:pStyle w:val="4"/>
        <w:jc w:val="center"/>
        <w:rPr>
          <w:rFonts w:ascii="Comic Sans MS" w:eastAsia="Times New Roman" w:hAnsi="Comic Sans MS"/>
          <w:sz w:val="20"/>
          <w:szCs w:val="20"/>
        </w:rPr>
      </w:pPr>
      <w:r w:rsidRPr="00C17221">
        <w:rPr>
          <w:rFonts w:ascii="Comic Sans MS" w:eastAsia="Times New Roman" w:hAnsi="Comic Sans MS"/>
          <w:sz w:val="20"/>
          <w:szCs w:val="20"/>
        </w:rPr>
        <w:t xml:space="preserve">ВЕСЁЛАЯ АЗБУКА. </w:t>
      </w:r>
    </w:p>
    <w:p w:rsidR="00317464" w:rsidRPr="00C17221" w:rsidRDefault="00C86D65" w:rsidP="00C86D65">
      <w:pPr>
        <w:pStyle w:val="a3"/>
        <w:ind w:left="0" w:firstLine="0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       </w:t>
      </w:r>
      <w:r w:rsidR="00317464" w:rsidRPr="00C17221">
        <w:rPr>
          <w:rFonts w:ascii="Comic Sans MS" w:hAnsi="Comic Sans MS"/>
          <w:sz w:val="20"/>
          <w:szCs w:val="20"/>
        </w:rPr>
        <w:t xml:space="preserve">Примерно к двум годам, когда у ребёнка появляется интерес к буквам, - приобретите азбуку. Стоит помнить, что узнавание букв и чтение - вещи разные. Сейчас читаете вы, а ребенок активно слушает. Не стоит форсировать события. </w:t>
      </w:r>
    </w:p>
    <w:p w:rsidR="00317464" w:rsidRPr="00C17221" w:rsidRDefault="00317464" w:rsidP="00317464">
      <w:pPr>
        <w:pStyle w:val="a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Многим детям нравятся книжки-игрушки всевозможные пищалки, книжки в форме животных, насекомых и т.д. Они привлекательны для ребёнка, но не стоит ими увлекаться книги, прежде всего, предназначены для чтения - это малышу важно усвоить. Постепенно сводите количество книг-игрушек к минимуму. </w:t>
      </w:r>
    </w:p>
    <w:p w:rsidR="00317464" w:rsidRPr="00C17221" w:rsidRDefault="00317464" w:rsidP="00317464">
      <w:pPr>
        <w:pStyle w:val="a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Три года - возраст почемучек - оптимальное время для покупки детских иллюстрированных энциклопедий. Количество незнакомых слов в них не </w:t>
      </w:r>
      <w:r w:rsidR="00C86D65" w:rsidRPr="00C17221">
        <w:rPr>
          <w:rFonts w:ascii="Comic Sans MS" w:hAnsi="Comic Sans MS"/>
          <w:sz w:val="20"/>
          <w:szCs w:val="20"/>
        </w:rPr>
        <w:t>должно превышать 10-15%</w:t>
      </w:r>
      <w:r w:rsidRPr="00C17221">
        <w:rPr>
          <w:rFonts w:ascii="Comic Sans MS" w:hAnsi="Comic Sans MS"/>
          <w:sz w:val="20"/>
          <w:szCs w:val="20"/>
        </w:rPr>
        <w:t xml:space="preserve">, иначе книга </w:t>
      </w:r>
      <w:r w:rsidRPr="00C17221">
        <w:rPr>
          <w:rFonts w:ascii="Comic Sans MS" w:hAnsi="Comic Sans MS"/>
          <w:sz w:val="20"/>
          <w:szCs w:val="20"/>
        </w:rPr>
        <w:lastRenderedPageBreak/>
        <w:t xml:space="preserve">может показаться ребенку скучной. Читая вместе с вами, малыш получает ответы на интересующие его вопросы и при этом учится работать с новой информацией. </w:t>
      </w:r>
    </w:p>
    <w:p w:rsidR="00317464" w:rsidRPr="00C17221" w:rsidRDefault="00317464" w:rsidP="00317464">
      <w:pPr>
        <w:pStyle w:val="4"/>
        <w:jc w:val="center"/>
        <w:rPr>
          <w:rFonts w:ascii="Comic Sans MS" w:eastAsia="Times New Roman" w:hAnsi="Comic Sans MS"/>
          <w:sz w:val="20"/>
          <w:szCs w:val="20"/>
        </w:rPr>
      </w:pPr>
      <w:r w:rsidRPr="00C17221">
        <w:rPr>
          <w:rFonts w:ascii="Comic Sans MS" w:eastAsia="Times New Roman" w:hAnsi="Comic Sans MS"/>
          <w:sz w:val="20"/>
          <w:szCs w:val="20"/>
        </w:rPr>
        <w:t xml:space="preserve">РАСШИРЯЕМ КРУГОЗОР. </w:t>
      </w:r>
    </w:p>
    <w:p w:rsidR="00317464" w:rsidRPr="00C17221" w:rsidRDefault="00317464" w:rsidP="00317464">
      <w:pPr>
        <w:pStyle w:val="a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Простейшие книжки можно делать самостоятельно, вместе с детьми вырезать, рисовать, сочинять простенькие тексты о жизни ребёнка. Это развивает творческие способности, позволяет малышу осознать, что все, о чем говорится в книгах, имеет отношение к реальной жизни и формирует бережное, глубоко личностное отношение к книге вообще. </w:t>
      </w:r>
    </w:p>
    <w:p w:rsidR="00317464" w:rsidRPr="00C17221" w:rsidRDefault="00317464" w:rsidP="00317464">
      <w:pPr>
        <w:pStyle w:val="a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Если у вас возникают сомнения по поводу содержания книги, уберите ее подальше. Больше доверяйте своей родительской интуиции. </w:t>
      </w:r>
    </w:p>
    <w:p w:rsidR="00C86D65" w:rsidRPr="00C17221" w:rsidRDefault="00317464" w:rsidP="00317464">
      <w:pPr>
        <w:pStyle w:val="a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>Чем старше ребенок, тем многограннее становится круг его чтения. Задача родителей - постараться расширить детский кругозор, подбирая разнообразные книги. А чтобы малыш учился ориентироваться в мире печатного слова, отправляйтесь в книжный магазин вместе.</w:t>
      </w:r>
    </w:p>
    <w:p w:rsidR="00317464" w:rsidRPr="00C17221" w:rsidRDefault="00317464" w:rsidP="00317464">
      <w:pPr>
        <w:pStyle w:val="a3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 </w:t>
      </w:r>
    </w:p>
    <w:p w:rsidR="00E44216" w:rsidRPr="00C17221" w:rsidRDefault="00317464" w:rsidP="00E44216">
      <w:pPr>
        <w:pStyle w:val="nav7"/>
        <w:spacing w:before="0" w:beforeAutospacing="0" w:after="0" w:afterAutospacing="0"/>
        <w:jc w:val="left"/>
        <w:rPr>
          <w:rFonts w:ascii="Comic Sans MS" w:hAnsi="Comic Sans MS"/>
          <w:color w:val="666666"/>
          <w:sz w:val="20"/>
          <w:szCs w:val="20"/>
          <w:lang w:val="en-US"/>
        </w:rPr>
      </w:pPr>
      <w:r w:rsidRPr="00C17221">
        <w:rPr>
          <w:rFonts w:ascii="Comic Sans MS" w:hAnsi="Comic Sans MS"/>
          <w:color w:val="666666"/>
          <w:sz w:val="20"/>
          <w:szCs w:val="20"/>
        </w:rPr>
        <w:t xml:space="preserve">Даже когда ребёнок научится читать сам, не прекращайте практику совместного чтения. Взрослый может читать гораздо более эмоционально, создавая у ребёнка живые представления о </w:t>
      </w:r>
      <w:proofErr w:type="gramStart"/>
      <w:r w:rsidRPr="00C17221">
        <w:rPr>
          <w:rFonts w:ascii="Comic Sans MS" w:hAnsi="Comic Sans MS"/>
          <w:color w:val="666666"/>
          <w:sz w:val="20"/>
          <w:szCs w:val="20"/>
        </w:rPr>
        <w:t>написанном</w:t>
      </w:r>
      <w:proofErr w:type="gramEnd"/>
      <w:r w:rsidRPr="00C17221">
        <w:rPr>
          <w:rFonts w:ascii="Comic Sans MS" w:hAnsi="Comic Sans MS"/>
          <w:color w:val="666666"/>
          <w:sz w:val="20"/>
          <w:szCs w:val="20"/>
        </w:rPr>
        <w:t>, и к тому же должен объяснять малышу непонятные моменты и общий смысл. А главное - такое чтение очень сплачивает.</w:t>
      </w:r>
    </w:p>
    <w:p w:rsidR="00E44216" w:rsidRPr="00C17221" w:rsidRDefault="00317464" w:rsidP="00E44216">
      <w:pPr>
        <w:pStyle w:val="4"/>
        <w:jc w:val="center"/>
        <w:rPr>
          <w:rFonts w:ascii="Comic Sans MS" w:hAnsi="Comic Sans MS"/>
          <w:color w:val="666666"/>
          <w:sz w:val="20"/>
          <w:szCs w:val="20"/>
        </w:rPr>
      </w:pPr>
      <w:r w:rsidRPr="00C17221">
        <w:rPr>
          <w:rFonts w:ascii="Comic Sans MS" w:hAnsi="Comic Sans MS"/>
          <w:color w:val="666666"/>
          <w:sz w:val="20"/>
          <w:szCs w:val="20"/>
        </w:rPr>
        <w:lastRenderedPageBreak/>
        <w:t xml:space="preserve"> </w:t>
      </w:r>
      <w:r w:rsidR="00E44216" w:rsidRPr="00C17221">
        <w:rPr>
          <w:rFonts w:ascii="Comic Sans MS" w:eastAsia="Times New Roman" w:hAnsi="Comic Sans MS"/>
          <w:sz w:val="20"/>
          <w:szCs w:val="20"/>
        </w:rPr>
        <w:t>ЧТО ЧИТАТЬ?</w:t>
      </w:r>
      <w:r w:rsidR="00E44216" w:rsidRPr="00C17221">
        <w:rPr>
          <w:rFonts w:ascii="Comic Sans MS" w:eastAsia="Times New Roman" w:hAnsi="Comic Sans MS"/>
          <w:sz w:val="20"/>
          <w:szCs w:val="20"/>
        </w:rPr>
        <w:br/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А. </w:t>
      </w:r>
      <w:proofErr w:type="spellStart"/>
      <w:r w:rsidRPr="00C17221">
        <w:rPr>
          <w:rFonts w:ascii="Comic Sans MS" w:hAnsi="Comic Sans MS"/>
          <w:sz w:val="20"/>
          <w:szCs w:val="20"/>
        </w:rPr>
        <w:t>Барто</w:t>
      </w:r>
      <w:proofErr w:type="spellEnd"/>
      <w:r w:rsidRPr="00C17221">
        <w:rPr>
          <w:rFonts w:ascii="Comic Sans MS" w:hAnsi="Comic Sans MS"/>
          <w:sz w:val="20"/>
          <w:szCs w:val="20"/>
        </w:rPr>
        <w:t xml:space="preserve">. Стихотворения (Мишка, Бычок, Зайка, Самолёт и др.)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Е. Благинина. Стихотворения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М. Дружинина. Капризное утро - С добрым утром! и другие стихотворения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Б. </w:t>
      </w:r>
      <w:proofErr w:type="spellStart"/>
      <w:r w:rsidRPr="00C17221">
        <w:rPr>
          <w:rFonts w:ascii="Comic Sans MS" w:hAnsi="Comic Sans MS"/>
          <w:sz w:val="20"/>
          <w:szCs w:val="20"/>
        </w:rPr>
        <w:t>Заходер</w:t>
      </w:r>
      <w:proofErr w:type="spellEnd"/>
      <w:r w:rsidRPr="00C17221">
        <w:rPr>
          <w:rFonts w:ascii="Comic Sans MS" w:hAnsi="Comic Sans MS"/>
          <w:sz w:val="20"/>
          <w:szCs w:val="20"/>
        </w:rPr>
        <w:t xml:space="preserve">. </w:t>
      </w:r>
      <w:proofErr w:type="spellStart"/>
      <w:r w:rsidRPr="00C17221">
        <w:rPr>
          <w:rFonts w:ascii="Comic Sans MS" w:hAnsi="Comic Sans MS"/>
          <w:sz w:val="20"/>
          <w:szCs w:val="20"/>
        </w:rPr>
        <w:t>Шумелки</w:t>
      </w:r>
      <w:proofErr w:type="spellEnd"/>
      <w:r w:rsidRPr="00C17221">
        <w:rPr>
          <w:rFonts w:ascii="Comic Sans MS" w:hAnsi="Comic Sans MS"/>
          <w:sz w:val="20"/>
          <w:szCs w:val="20"/>
        </w:rPr>
        <w:t xml:space="preserve">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С. Маршак. Сказка о глупом мышонке. Сказка об умном мышонке. Детки в клетке. </w:t>
      </w:r>
      <w:proofErr w:type="spellStart"/>
      <w:proofErr w:type="gramStart"/>
      <w:r w:rsidRPr="00C17221">
        <w:rPr>
          <w:rFonts w:ascii="Comic Sans MS" w:hAnsi="Comic Sans MS"/>
          <w:sz w:val="20"/>
          <w:szCs w:val="20"/>
        </w:rPr>
        <w:t>Усатый-полосатый</w:t>
      </w:r>
      <w:proofErr w:type="spellEnd"/>
      <w:proofErr w:type="gramEnd"/>
      <w:r w:rsidRPr="00C17221">
        <w:rPr>
          <w:rFonts w:ascii="Comic Sans MS" w:hAnsi="Comic Sans MS"/>
          <w:sz w:val="20"/>
          <w:szCs w:val="20"/>
        </w:rPr>
        <w:t xml:space="preserve">. Ванька-встанька. Разноцветная книга. Переводные песенки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С. Михалков. Котята. Азбука. Песенка друзей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>Г. Остер. Котёнок по имени</w:t>
      </w:r>
      <w:proofErr w:type="gramStart"/>
      <w:r w:rsidRPr="00C17221">
        <w:rPr>
          <w:rFonts w:ascii="Comic Sans MS" w:hAnsi="Comic Sans MS"/>
          <w:sz w:val="20"/>
          <w:szCs w:val="20"/>
        </w:rPr>
        <w:t xml:space="preserve"> Г</w:t>
      </w:r>
      <w:proofErr w:type="gramEnd"/>
      <w:r w:rsidRPr="00C17221">
        <w:rPr>
          <w:rFonts w:ascii="Comic Sans MS" w:hAnsi="Comic Sans MS"/>
          <w:sz w:val="20"/>
          <w:szCs w:val="20"/>
        </w:rPr>
        <w:t xml:space="preserve">ав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В. </w:t>
      </w:r>
      <w:proofErr w:type="spellStart"/>
      <w:r w:rsidRPr="00C17221">
        <w:rPr>
          <w:rFonts w:ascii="Comic Sans MS" w:hAnsi="Comic Sans MS"/>
          <w:sz w:val="20"/>
          <w:szCs w:val="20"/>
        </w:rPr>
        <w:t>Сутеев</w:t>
      </w:r>
      <w:proofErr w:type="spellEnd"/>
      <w:r w:rsidRPr="00C17221">
        <w:rPr>
          <w:rFonts w:ascii="Comic Sans MS" w:hAnsi="Comic Sans MS"/>
          <w:sz w:val="20"/>
          <w:szCs w:val="20"/>
        </w:rPr>
        <w:t xml:space="preserve">. Кто сказал "мяу"?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К. Чуковский. Стихи. Путаница. Муха-цокотуха. Телефон. Чудо-дерево </w:t>
      </w:r>
    </w:p>
    <w:p w:rsidR="00E44216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r w:rsidRPr="00C17221">
        <w:rPr>
          <w:rFonts w:ascii="Comic Sans MS" w:hAnsi="Comic Sans MS"/>
          <w:sz w:val="20"/>
          <w:szCs w:val="20"/>
        </w:rPr>
        <w:t xml:space="preserve">Русские народные песенки и </w:t>
      </w:r>
      <w:proofErr w:type="spellStart"/>
      <w:r w:rsidRPr="00C17221">
        <w:rPr>
          <w:rFonts w:ascii="Comic Sans MS" w:hAnsi="Comic Sans MS"/>
          <w:sz w:val="20"/>
          <w:szCs w:val="20"/>
        </w:rPr>
        <w:t>потешки</w:t>
      </w:r>
      <w:proofErr w:type="spellEnd"/>
      <w:r w:rsidRPr="00C17221">
        <w:rPr>
          <w:rFonts w:ascii="Comic Sans MS" w:hAnsi="Comic Sans MS"/>
          <w:sz w:val="20"/>
          <w:szCs w:val="20"/>
        </w:rPr>
        <w:t xml:space="preserve"> </w:t>
      </w:r>
    </w:p>
    <w:p w:rsidR="00C86D65" w:rsidRPr="00C17221" w:rsidRDefault="00E44216" w:rsidP="00E44216">
      <w:pPr>
        <w:pStyle w:val="a3"/>
        <w:numPr>
          <w:ilvl w:val="0"/>
          <w:numId w:val="1"/>
        </w:numPr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  <w:proofErr w:type="gramStart"/>
      <w:r w:rsidRPr="00C17221">
        <w:rPr>
          <w:rFonts w:ascii="Comic Sans MS" w:hAnsi="Comic Sans MS"/>
          <w:sz w:val="20"/>
          <w:szCs w:val="20"/>
        </w:rPr>
        <w:t xml:space="preserve">Русские народные сказки (Курочка Ряба, Колобок, Теремок, Репка, Волк и лиса, </w:t>
      </w:r>
      <w:proofErr w:type="spellStart"/>
      <w:r w:rsidRPr="00C17221">
        <w:rPr>
          <w:rFonts w:ascii="Comic Sans MS" w:hAnsi="Comic Sans MS"/>
          <w:sz w:val="20"/>
          <w:szCs w:val="20"/>
        </w:rPr>
        <w:t>Заюшкина</w:t>
      </w:r>
      <w:proofErr w:type="spellEnd"/>
      <w:r w:rsidRPr="00C17221">
        <w:rPr>
          <w:rFonts w:ascii="Comic Sans MS" w:hAnsi="Comic Sans MS"/>
          <w:sz w:val="20"/>
          <w:szCs w:val="20"/>
        </w:rPr>
        <w:t xml:space="preserve"> избушка, Гуси-лебеди) </w:t>
      </w:r>
      <w:r w:rsidRPr="00C17221">
        <w:rPr>
          <w:rFonts w:ascii="Comic Sans MS" w:hAnsi="Comic Sans MS"/>
          <w:sz w:val="20"/>
          <w:szCs w:val="20"/>
        </w:rPr>
        <w:br/>
      </w:r>
      <w:proofErr w:type="gramEnd"/>
    </w:p>
    <w:p w:rsidR="00C17221" w:rsidRPr="00C17221" w:rsidRDefault="00C17221" w:rsidP="00C17221">
      <w:pPr>
        <w:pStyle w:val="a3"/>
        <w:spacing w:before="0" w:after="0"/>
        <w:ind w:left="0" w:firstLine="0"/>
        <w:jc w:val="left"/>
        <w:outlineLvl w:val="5"/>
        <w:rPr>
          <w:rFonts w:ascii="Comic Sans MS" w:hAnsi="Comic Sans MS"/>
          <w:sz w:val="20"/>
          <w:szCs w:val="20"/>
        </w:rPr>
      </w:pPr>
    </w:p>
    <w:p w:rsidR="00C86D65" w:rsidRPr="00C17221" w:rsidRDefault="00C86D65" w:rsidP="00E44216">
      <w:pPr>
        <w:spacing w:after="0"/>
        <w:jc w:val="center"/>
        <w:rPr>
          <w:rFonts w:ascii="Comic Sans MS" w:hAnsi="Comic Sans MS"/>
          <w:b/>
          <w:sz w:val="20"/>
          <w:szCs w:val="20"/>
        </w:rPr>
      </w:pPr>
    </w:p>
    <w:p w:rsidR="00C86D65" w:rsidRPr="00C17221" w:rsidRDefault="00C86D65" w:rsidP="00C64B3C">
      <w:pPr>
        <w:jc w:val="center"/>
        <w:rPr>
          <w:rFonts w:ascii="Comic Sans MS" w:hAnsi="Comic Sans MS"/>
          <w:b/>
          <w:sz w:val="20"/>
          <w:szCs w:val="20"/>
        </w:rPr>
      </w:pPr>
    </w:p>
    <w:p w:rsidR="00C86D65" w:rsidRPr="00C17221" w:rsidRDefault="00C86D65" w:rsidP="00C64B3C">
      <w:pPr>
        <w:jc w:val="center"/>
        <w:rPr>
          <w:rFonts w:ascii="Comic Sans MS" w:hAnsi="Comic Sans MS"/>
          <w:b/>
          <w:sz w:val="20"/>
          <w:szCs w:val="20"/>
        </w:rPr>
      </w:pPr>
    </w:p>
    <w:p w:rsidR="004651F5" w:rsidRPr="00C17221" w:rsidRDefault="004651F5" w:rsidP="00C86D65">
      <w:pPr>
        <w:pStyle w:val="a3"/>
        <w:outlineLvl w:val="5"/>
        <w:rPr>
          <w:rStyle w:val="a4"/>
          <w:rFonts w:ascii="Comic Sans MS" w:hAnsi="Comic Sans MS"/>
          <w:sz w:val="20"/>
          <w:szCs w:val="20"/>
        </w:rPr>
      </w:pPr>
    </w:p>
    <w:p w:rsidR="004651F5" w:rsidRPr="00E44216" w:rsidRDefault="004651F5" w:rsidP="00C86D65">
      <w:pPr>
        <w:pStyle w:val="a3"/>
        <w:outlineLvl w:val="5"/>
        <w:rPr>
          <w:rStyle w:val="a4"/>
          <w:rFonts w:ascii="Comic Sans MS" w:hAnsi="Comic Sans MS"/>
          <w:sz w:val="20"/>
          <w:szCs w:val="20"/>
        </w:rPr>
      </w:pPr>
    </w:p>
    <w:p w:rsidR="004651F5" w:rsidRPr="00E44216" w:rsidRDefault="004651F5" w:rsidP="00C86D65">
      <w:pPr>
        <w:pStyle w:val="a3"/>
        <w:outlineLvl w:val="5"/>
        <w:rPr>
          <w:rStyle w:val="a4"/>
          <w:rFonts w:ascii="Comic Sans MS" w:hAnsi="Comic Sans MS"/>
          <w:sz w:val="20"/>
          <w:szCs w:val="20"/>
        </w:rPr>
      </w:pPr>
    </w:p>
    <w:p w:rsidR="004651F5" w:rsidRPr="00E44216" w:rsidRDefault="004651F5" w:rsidP="00C86D65">
      <w:pPr>
        <w:pStyle w:val="a3"/>
        <w:outlineLvl w:val="5"/>
        <w:rPr>
          <w:rStyle w:val="a4"/>
          <w:rFonts w:ascii="Comic Sans MS" w:hAnsi="Comic Sans MS"/>
          <w:sz w:val="20"/>
          <w:szCs w:val="20"/>
        </w:rPr>
      </w:pPr>
    </w:p>
    <w:p w:rsidR="00E44216" w:rsidRDefault="00E44216" w:rsidP="00C86D65">
      <w:pPr>
        <w:pStyle w:val="a3"/>
        <w:outlineLvl w:val="5"/>
        <w:rPr>
          <w:rStyle w:val="a4"/>
          <w:rFonts w:ascii="Comic Sans MS" w:hAnsi="Comic Sans MS"/>
          <w:sz w:val="28"/>
          <w:szCs w:val="28"/>
        </w:rPr>
      </w:pPr>
    </w:p>
    <w:p w:rsidR="00E44216" w:rsidRDefault="00E44216" w:rsidP="00C86D65">
      <w:pPr>
        <w:pStyle w:val="a3"/>
        <w:outlineLvl w:val="5"/>
        <w:rPr>
          <w:rStyle w:val="a4"/>
          <w:rFonts w:ascii="Comic Sans MS" w:hAnsi="Comic Sans MS"/>
          <w:sz w:val="28"/>
          <w:szCs w:val="28"/>
        </w:rPr>
      </w:pPr>
    </w:p>
    <w:p w:rsidR="00E44216" w:rsidRPr="00E44216" w:rsidRDefault="00E44216" w:rsidP="00C86D65">
      <w:pPr>
        <w:pStyle w:val="a3"/>
        <w:outlineLvl w:val="5"/>
        <w:rPr>
          <w:rStyle w:val="a4"/>
          <w:rFonts w:ascii="Comic Sans MS" w:hAnsi="Comic Sans MS"/>
          <w:sz w:val="28"/>
          <w:szCs w:val="28"/>
        </w:rPr>
      </w:pPr>
    </w:p>
    <w:p w:rsidR="004651F5" w:rsidRPr="00E44216" w:rsidRDefault="004651F5" w:rsidP="00C86D65">
      <w:pPr>
        <w:pStyle w:val="a3"/>
        <w:outlineLvl w:val="5"/>
        <w:rPr>
          <w:rStyle w:val="a4"/>
          <w:rFonts w:ascii="Comic Sans MS" w:hAnsi="Comic Sans MS"/>
          <w:sz w:val="28"/>
          <w:szCs w:val="28"/>
        </w:rPr>
      </w:pPr>
    </w:p>
    <w:p w:rsidR="00C86D65" w:rsidRPr="00C86D65" w:rsidRDefault="00C86D65" w:rsidP="00E44216">
      <w:pPr>
        <w:pStyle w:val="a3"/>
        <w:ind w:left="0" w:firstLine="0"/>
        <w:outlineLvl w:val="5"/>
        <w:rPr>
          <w:rFonts w:ascii="Comic Sans MS" w:hAnsi="Comic Sans MS"/>
          <w:sz w:val="28"/>
          <w:szCs w:val="28"/>
        </w:rPr>
      </w:pPr>
      <w:r w:rsidRPr="00C86D65">
        <w:rPr>
          <w:rStyle w:val="a4"/>
          <w:rFonts w:ascii="Comic Sans MS" w:hAnsi="Comic Sans MS"/>
          <w:sz w:val="28"/>
          <w:szCs w:val="28"/>
        </w:rPr>
        <w:t xml:space="preserve">Учёными установлено, что ребенок, которому систематически читают, накапливает богатый словарный запас, так как слышит больше слов. Читая вместе с мамой, малыш не только узнает что-то новое, но и активно развивает воображение и память, а порой усваивает важные жизненные уроки. А как выбирать полезные и интересные книги для малышей разного возраста? </w:t>
      </w:r>
    </w:p>
    <w:p w:rsidR="00C86D65" w:rsidRDefault="00E44216" w:rsidP="00C64B3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529590</wp:posOffset>
            </wp:positionH>
            <wp:positionV relativeFrom="line">
              <wp:posOffset>267335</wp:posOffset>
            </wp:positionV>
            <wp:extent cx="1893570" cy="1711325"/>
            <wp:effectExtent l="19050" t="0" r="0" b="0"/>
            <wp:wrapSquare wrapText="bothSides"/>
            <wp:docPr id="2" name="Рисунок 2" descr="http://forchel.ru/uploads/posts/2010-10/1288496107_kniga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rchel.ru/uploads/posts/2010-10/1288496107_kniga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Pr="00BA1537" w:rsidRDefault="00C86D65" w:rsidP="00C17221">
      <w:pPr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C64B3C">
      <w:pPr>
        <w:jc w:val="center"/>
        <w:rPr>
          <w:rFonts w:ascii="Comic Sans MS" w:hAnsi="Comic Sans MS"/>
          <w:b/>
          <w:sz w:val="28"/>
          <w:szCs w:val="28"/>
        </w:rPr>
      </w:pPr>
    </w:p>
    <w:p w:rsidR="00C86D65" w:rsidRDefault="00C86D65" w:rsidP="007D0C5C">
      <w:pPr>
        <w:rPr>
          <w:rFonts w:ascii="Comic Sans MS" w:hAnsi="Comic Sans MS"/>
          <w:b/>
          <w:sz w:val="28"/>
          <w:szCs w:val="28"/>
        </w:rPr>
      </w:pPr>
    </w:p>
    <w:p w:rsidR="007D0C5C" w:rsidRDefault="007D0C5C" w:rsidP="007D0C5C">
      <w:pPr>
        <w:rPr>
          <w:rFonts w:ascii="Comic Sans MS" w:hAnsi="Comic Sans MS"/>
          <w:b/>
          <w:sz w:val="28"/>
          <w:szCs w:val="28"/>
        </w:rPr>
      </w:pPr>
    </w:p>
    <w:p w:rsidR="007D0C5C" w:rsidRDefault="007D0C5C" w:rsidP="007D0C5C">
      <w:pPr>
        <w:rPr>
          <w:rFonts w:ascii="Comic Sans MS" w:hAnsi="Comic Sans MS"/>
          <w:b/>
          <w:sz w:val="28"/>
          <w:szCs w:val="28"/>
        </w:rPr>
      </w:pPr>
    </w:p>
    <w:p w:rsidR="007D0C5C" w:rsidRDefault="007D0C5C" w:rsidP="007D0C5C">
      <w:pPr>
        <w:rPr>
          <w:rFonts w:ascii="Comic Sans MS" w:hAnsi="Comic Sans MS"/>
          <w:b/>
          <w:sz w:val="28"/>
          <w:szCs w:val="28"/>
        </w:rPr>
      </w:pPr>
    </w:p>
    <w:p w:rsidR="00C86D65" w:rsidRDefault="00B51D79" w:rsidP="00C86D65">
      <w:pPr>
        <w:jc w:val="center"/>
        <w:rPr>
          <w:rFonts w:eastAsia="Times New Roman"/>
        </w:rPr>
      </w:pPr>
      <w:r w:rsidRPr="00B51D79">
        <w:rPr>
          <w:rFonts w:eastAsia="Times New Roman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1.25pt;height:175.4pt" fillcolor="#c4bc96 [2414]" strokecolor="#404040 [2429]" strokeweight="1pt">
            <v:fill opacity=".5" color2="#f4f2ea"/>
            <v:shadow color="#99f" offset="3pt"/>
            <v:textpath style="font-family:&quot;Arial Black&quot;;v-text-kern:t" trim="t" fitpath="t" string="ПОЧИТАЙ МНЕ СКАЗКУ,&#10; МАМА, &#10;ИЛИ С КАКИМИ КНИГАМИ &#10;ЛУЧШЕ ДРУЖИТЬ?"/>
          </v:shape>
        </w:pict>
      </w:r>
    </w:p>
    <w:p w:rsidR="00E44216" w:rsidRDefault="00C17221" w:rsidP="00C17221">
      <w:pPr>
        <w:ind w:left="-142" w:hanging="142"/>
        <w:jc w:val="center"/>
        <w:rPr>
          <w:rFonts w:ascii="Comic Sans MS" w:hAnsi="Comic Sans MS"/>
          <w:b/>
          <w:sz w:val="28"/>
          <w:szCs w:val="28"/>
        </w:rPr>
      </w:pPr>
      <w:r w:rsidRPr="00C17221">
        <w:rPr>
          <w:rFonts w:ascii="Comic Sans MS" w:hAnsi="Comic Sans MS"/>
          <w:b/>
          <w:noProof/>
          <w:sz w:val="28"/>
          <w:szCs w:val="28"/>
          <w:lang w:eastAsia="ru-RU"/>
        </w:rPr>
        <w:drawing>
          <wp:inline distT="0" distB="0" distL="0" distR="0">
            <wp:extent cx="3165231" cy="3423138"/>
            <wp:effectExtent l="0" t="0" r="0" b="0"/>
            <wp:docPr id="4" name="Рисунок 2" descr="eaa526cffb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a526cffbdf.png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776" cy="342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C5C" w:rsidRDefault="007D0C5C" w:rsidP="00C86D65">
      <w:pPr>
        <w:jc w:val="center"/>
        <w:rPr>
          <w:rFonts w:ascii="Comic Sans MS" w:hAnsi="Comic Sans MS"/>
          <w:b/>
          <w:sz w:val="28"/>
          <w:szCs w:val="28"/>
        </w:rPr>
      </w:pPr>
    </w:p>
    <w:p w:rsidR="007D0C5C" w:rsidRDefault="007D0C5C" w:rsidP="00C86D65">
      <w:pPr>
        <w:jc w:val="center"/>
        <w:rPr>
          <w:rFonts w:ascii="Comic Sans MS" w:hAnsi="Comic Sans MS"/>
          <w:b/>
          <w:sz w:val="28"/>
          <w:szCs w:val="28"/>
        </w:rPr>
      </w:pPr>
    </w:p>
    <w:p w:rsidR="007D0C5C" w:rsidRPr="00C86D65" w:rsidRDefault="007D0C5C" w:rsidP="00C86D6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Памятка для родителей</w:t>
      </w:r>
    </w:p>
    <w:sectPr w:rsidR="007D0C5C" w:rsidRPr="00C86D65" w:rsidSect="00E44216">
      <w:pgSz w:w="16838" w:h="11906" w:orient="landscape"/>
      <w:pgMar w:top="284" w:right="678" w:bottom="284" w:left="709" w:header="708" w:footer="708" w:gutter="0"/>
      <w:cols w:num="3" w:sep="1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00FE"/>
    <w:multiLevelType w:val="hybridMultilevel"/>
    <w:tmpl w:val="5CEA1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464"/>
    <w:rsid w:val="000D2235"/>
    <w:rsid w:val="00317464"/>
    <w:rsid w:val="00343B59"/>
    <w:rsid w:val="00434E79"/>
    <w:rsid w:val="004651F5"/>
    <w:rsid w:val="00651411"/>
    <w:rsid w:val="006B05B7"/>
    <w:rsid w:val="007A64BD"/>
    <w:rsid w:val="007D0C5C"/>
    <w:rsid w:val="00863940"/>
    <w:rsid w:val="00976739"/>
    <w:rsid w:val="00B51D79"/>
    <w:rsid w:val="00BA1537"/>
    <w:rsid w:val="00C10D75"/>
    <w:rsid w:val="00C17221"/>
    <w:rsid w:val="00C64B3C"/>
    <w:rsid w:val="00C86D65"/>
    <w:rsid w:val="00E44216"/>
    <w:rsid w:val="00FA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39"/>
  </w:style>
  <w:style w:type="paragraph" w:styleId="3">
    <w:name w:val="heading 3"/>
    <w:basedOn w:val="a"/>
    <w:link w:val="30"/>
    <w:uiPriority w:val="9"/>
    <w:qFormat/>
    <w:rsid w:val="0031746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17464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7464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746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17464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Theme="minorEastAsia" w:hAnsi="Arial" w:cs="Arial"/>
      <w:color w:val="666666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317464"/>
    <w:rPr>
      <w:b/>
      <w:bCs/>
    </w:rPr>
  </w:style>
  <w:style w:type="paragraph" w:customStyle="1" w:styleId="skazka">
    <w:name w:val="skazka"/>
    <w:basedOn w:val="a"/>
    <w:rsid w:val="00E442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66"/>
      <w:sz w:val="24"/>
      <w:szCs w:val="24"/>
      <w:lang w:eastAsia="ru-RU"/>
    </w:rPr>
  </w:style>
  <w:style w:type="paragraph" w:customStyle="1" w:styleId="nav7">
    <w:name w:val="nav7"/>
    <w:basedOn w:val="a"/>
    <w:rsid w:val="00E44216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0080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Кэт</dc:creator>
  <cp:lastModifiedBy>Пользователь</cp:lastModifiedBy>
  <cp:revision>8</cp:revision>
  <cp:lastPrinted>2010-11-23T13:41:00Z</cp:lastPrinted>
  <dcterms:created xsi:type="dcterms:W3CDTF">2010-11-13T22:44:00Z</dcterms:created>
  <dcterms:modified xsi:type="dcterms:W3CDTF">2021-09-26T02:14:00Z</dcterms:modified>
</cp:coreProperties>
</file>