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C9" w:rsidRPr="002F0DD9" w:rsidRDefault="008C6BC9" w:rsidP="002F0DD9">
      <w:pPr>
        <w:spacing w:after="0" w:line="240" w:lineRule="auto"/>
        <w:jc w:val="center"/>
        <w:rPr>
          <w:rFonts w:ascii="Times New Roman" w:hAnsi="Times New Roman"/>
          <w:b/>
          <w:sz w:val="40"/>
          <w:szCs w:val="28"/>
        </w:rPr>
      </w:pPr>
      <w:r w:rsidRPr="002F0DD9">
        <w:rPr>
          <w:rFonts w:ascii="Times New Roman" w:hAnsi="Times New Roman"/>
          <w:b/>
          <w:sz w:val="40"/>
          <w:szCs w:val="28"/>
        </w:rPr>
        <w:t>Мастер-класс для родителей</w:t>
      </w:r>
    </w:p>
    <w:p w:rsidR="008C6BC9" w:rsidRPr="009A19A6" w:rsidRDefault="008C6BC9" w:rsidP="009A19A6">
      <w:pPr>
        <w:spacing w:after="0" w:line="240" w:lineRule="auto"/>
        <w:jc w:val="both"/>
        <w:rPr>
          <w:rFonts w:ascii="Times New Roman" w:hAnsi="Times New Roman"/>
          <w:b/>
          <w:sz w:val="36"/>
          <w:szCs w:val="36"/>
        </w:rPr>
      </w:pPr>
      <w:r w:rsidRPr="009A19A6">
        <w:rPr>
          <w:rFonts w:ascii="Times New Roman" w:hAnsi="Times New Roman"/>
          <w:b/>
          <w:sz w:val="36"/>
          <w:szCs w:val="36"/>
        </w:rPr>
        <w:t>«Музыкальные игры</w:t>
      </w:r>
      <w:r>
        <w:rPr>
          <w:rFonts w:ascii="Times New Roman" w:hAnsi="Times New Roman"/>
          <w:b/>
          <w:sz w:val="36"/>
          <w:szCs w:val="36"/>
        </w:rPr>
        <w:t xml:space="preserve"> </w:t>
      </w:r>
      <w:r w:rsidRPr="009A19A6">
        <w:rPr>
          <w:rFonts w:ascii="Times New Roman" w:hAnsi="Times New Roman"/>
          <w:b/>
          <w:sz w:val="36"/>
          <w:szCs w:val="36"/>
        </w:rPr>
        <w:t>и их роль в период адаптации»</w:t>
      </w:r>
    </w:p>
    <w:p w:rsidR="008C6BC9" w:rsidRDefault="008C6BC9" w:rsidP="002F0DD9">
      <w:pPr>
        <w:spacing w:after="0" w:line="240" w:lineRule="auto"/>
        <w:jc w:val="center"/>
        <w:rPr>
          <w:rFonts w:ascii="Times New Roman" w:hAnsi="Times New Roman"/>
          <w:sz w:val="40"/>
          <w:szCs w:val="28"/>
        </w:rPr>
      </w:pPr>
    </w:p>
    <w:p w:rsidR="008C6BC9" w:rsidRDefault="008C6BC9" w:rsidP="002F0DD9">
      <w:pPr>
        <w:spacing w:after="0" w:line="240" w:lineRule="auto"/>
        <w:ind w:left="567" w:hanging="567"/>
        <w:jc w:val="both"/>
        <w:rPr>
          <w:rFonts w:ascii="Times New Roman" w:hAnsi="Times New Roman"/>
          <w:sz w:val="28"/>
          <w:szCs w:val="28"/>
        </w:rPr>
      </w:pPr>
      <w:r w:rsidRPr="002F0DD9">
        <w:rPr>
          <w:rFonts w:ascii="Times New Roman" w:hAnsi="Times New Roman"/>
          <w:b/>
          <w:sz w:val="28"/>
          <w:szCs w:val="28"/>
        </w:rPr>
        <w:t>Цель:</w:t>
      </w:r>
      <w:r>
        <w:rPr>
          <w:rFonts w:ascii="Times New Roman" w:hAnsi="Times New Roman"/>
          <w:sz w:val="28"/>
          <w:szCs w:val="28"/>
        </w:rPr>
        <w:t xml:space="preserve"> дать родителям знания о значении музыкальных игр, о их роли в период адаптации ребенка к условиям ДОУ.</w:t>
      </w:r>
    </w:p>
    <w:p w:rsidR="008C6BC9" w:rsidRPr="002F0DD9" w:rsidRDefault="008C6BC9" w:rsidP="002F0DD9">
      <w:pPr>
        <w:spacing w:after="0" w:line="240" w:lineRule="auto"/>
        <w:ind w:left="567" w:hanging="567"/>
        <w:jc w:val="both"/>
        <w:rPr>
          <w:rFonts w:ascii="Times New Roman" w:hAnsi="Times New Roman"/>
          <w:b/>
          <w:sz w:val="28"/>
          <w:szCs w:val="28"/>
        </w:rPr>
      </w:pPr>
      <w:r w:rsidRPr="002F0DD9">
        <w:rPr>
          <w:rFonts w:ascii="Times New Roman" w:hAnsi="Times New Roman"/>
          <w:b/>
          <w:sz w:val="28"/>
          <w:szCs w:val="28"/>
        </w:rPr>
        <w:t xml:space="preserve">Задачи: </w:t>
      </w:r>
    </w:p>
    <w:p w:rsidR="008C6BC9" w:rsidRDefault="008C6BC9" w:rsidP="002F0DD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Рассказать о сложностях адаптационного периода.</w:t>
      </w:r>
    </w:p>
    <w:p w:rsidR="008C6BC9" w:rsidRDefault="008C6BC9" w:rsidP="002F0DD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Рассказать о музыкальных играх, доступных для детей 1,5-2 лет.</w:t>
      </w:r>
    </w:p>
    <w:p w:rsidR="008C6BC9" w:rsidRDefault="008C6BC9" w:rsidP="002F0DD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Продемонстрировать инструменты шумового оркестра, способы их изготовления.</w:t>
      </w:r>
    </w:p>
    <w:p w:rsidR="008C6BC9" w:rsidRDefault="008C6BC9" w:rsidP="00AF72FA">
      <w:pPr>
        <w:spacing w:after="0" w:line="240" w:lineRule="auto"/>
        <w:jc w:val="both"/>
        <w:rPr>
          <w:rFonts w:ascii="Times New Roman" w:hAnsi="Times New Roman"/>
          <w:sz w:val="28"/>
          <w:szCs w:val="28"/>
        </w:rPr>
      </w:pPr>
    </w:p>
    <w:p w:rsidR="008C6BC9" w:rsidRPr="009A19A6" w:rsidRDefault="008C6BC9" w:rsidP="00A15BA0">
      <w:pPr>
        <w:pStyle w:val="NormalWeb"/>
        <w:numPr>
          <w:ilvl w:val="0"/>
          <w:numId w:val="2"/>
        </w:numPr>
        <w:shd w:val="clear" w:color="auto" w:fill="FFFFFF"/>
        <w:spacing w:before="0" w:beforeAutospacing="0" w:after="0" w:afterAutospacing="0" w:line="336" w:lineRule="atLeast"/>
        <w:ind w:left="0" w:firstLine="567"/>
        <w:jc w:val="both"/>
        <w:textAlignment w:val="baseline"/>
        <w:rPr>
          <w:bCs/>
          <w:color w:val="000000"/>
          <w:sz w:val="26"/>
          <w:szCs w:val="26"/>
          <w:bdr w:val="none" w:sz="0" w:space="0" w:color="auto" w:frame="1"/>
        </w:rPr>
      </w:pPr>
      <w:r w:rsidRPr="009A19A6">
        <w:rPr>
          <w:bCs/>
          <w:color w:val="000000"/>
          <w:sz w:val="26"/>
          <w:szCs w:val="26"/>
          <w:bdr w:val="none" w:sz="0" w:space="0" w:color="auto" w:frame="1"/>
        </w:rPr>
        <w:t xml:space="preserve">Адаптация - это приспособление организма к новой обстановке, а для ребенка детский сад, несомненно, является новым, еще неизвестным пространством, с новым окружением и новыми отношениями. </w:t>
      </w:r>
    </w:p>
    <w:p w:rsidR="008C6BC9" w:rsidRPr="009A19A6" w:rsidRDefault="008C6BC9" w:rsidP="00C122C4">
      <w:pPr>
        <w:pStyle w:val="NormalWeb"/>
        <w:shd w:val="clear" w:color="auto" w:fill="FFFFFF"/>
        <w:spacing w:before="0" w:beforeAutospacing="0" w:after="0" w:afterAutospacing="0" w:line="336" w:lineRule="atLeast"/>
        <w:ind w:firstLine="567"/>
        <w:jc w:val="both"/>
        <w:textAlignment w:val="baseline"/>
        <w:rPr>
          <w:sz w:val="26"/>
          <w:szCs w:val="26"/>
        </w:rPr>
      </w:pPr>
      <w:r w:rsidRPr="009A19A6">
        <w:rPr>
          <w:sz w:val="26"/>
          <w:szCs w:val="26"/>
        </w:rPr>
        <w:t xml:space="preserve">Вступая на первую ступеньку своего развития, малыш испытывает стресс. Очень сложно пережить расставание с родителями, освоить непривычную обстановку, влиться в знакомый коллектив детей и взрослых. У ребенка начинается другая жизнь с новыми правилами и отношениями. Взрослым необходимо помочь преодолеть стресс поступления и успешно адаптироваться в дошкольном учреждении. Проблема адаптации ребенка к условиям детского сада всегда была актуальна. </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sz w:val="26"/>
          <w:szCs w:val="26"/>
        </w:rPr>
      </w:pPr>
      <w:r w:rsidRPr="009A19A6">
        <w:rPr>
          <w:bCs/>
          <w:color w:val="000000"/>
          <w:sz w:val="26"/>
          <w:szCs w:val="26"/>
          <w:bdr w:val="none" w:sz="0" w:space="0" w:color="auto" w:frame="1"/>
        </w:rPr>
        <w:t xml:space="preserve">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 </w:t>
      </w:r>
      <w:r w:rsidRPr="009A19A6">
        <w:rPr>
          <w:sz w:val="26"/>
          <w:szCs w:val="26"/>
        </w:rPr>
        <w:t>Процесс привыкания ребенка к детскому саду довольно длительный и связан со значительным напряжением всех физиологических систем детского организма, а так как адаптивные возможности ребенка в раннем возрасте ограничены, резкий переход в новую социальную ситуацию и длительное пребывание в стрессовом состоянии могут привести к эмоциональным нарушениям или замедлению психофизического темпа развития. Необходим постепенный переход ребенка из семьи в дошкольное учреждение, что обеспечит оптимальное течение адаптации.</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bCs/>
          <w:color w:val="000000"/>
          <w:sz w:val="26"/>
          <w:szCs w:val="26"/>
          <w:bdr w:val="none" w:sz="0" w:space="0" w:color="auto" w:frame="1"/>
        </w:rPr>
      </w:pPr>
      <w:r w:rsidRPr="009A19A6">
        <w:rPr>
          <w:sz w:val="26"/>
          <w:szCs w:val="26"/>
        </w:rPr>
        <w:t>Дети с разным типом нервной деятельности адаптируются к условиям детского сада по-разному. У одних детей адаптация проходит в легкой степени, другие дети переносят кризис тяжёлой адаптации, которая приводит к длительным и тяжелым заболеваниям. У таких детей преобладают агрессивно-разрушительные реакции, активное эмоциональное состояние, либо отсутствует активность при более или менее выраженных отрицательных реакциях.</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bCs/>
          <w:color w:val="000000"/>
          <w:sz w:val="26"/>
          <w:szCs w:val="26"/>
          <w:bdr w:val="none" w:sz="0" w:space="0" w:color="auto" w:frame="1"/>
        </w:rPr>
      </w:pPr>
      <w:r w:rsidRPr="009A19A6">
        <w:rPr>
          <w:bCs/>
          <w:color w:val="000000"/>
          <w:sz w:val="26"/>
          <w:szCs w:val="26"/>
          <w:bdr w:val="none" w:sz="0" w:space="0" w:color="auto" w:frame="1"/>
        </w:rPr>
        <w:t>Таким образом, каждый ребенок привыкает по-своему. Однако, можно отметить некоторые закономерности, про которые хотелось бы рассказать родителям.</w:t>
      </w:r>
    </w:p>
    <w:p w:rsidR="008C6BC9" w:rsidRPr="009A19A6" w:rsidRDefault="008C6BC9" w:rsidP="00C122C4">
      <w:pPr>
        <w:pStyle w:val="NormalWeb"/>
        <w:shd w:val="clear" w:color="auto" w:fill="FFFFFF"/>
        <w:spacing w:before="0" w:beforeAutospacing="0" w:after="0" w:afterAutospacing="0" w:line="336" w:lineRule="atLeast"/>
        <w:ind w:firstLine="567"/>
        <w:jc w:val="both"/>
        <w:textAlignment w:val="baseline"/>
        <w:rPr>
          <w:color w:val="000000"/>
          <w:sz w:val="26"/>
          <w:szCs w:val="26"/>
        </w:rPr>
      </w:pPr>
      <w:r w:rsidRPr="009A19A6">
        <w:rPr>
          <w:bCs/>
          <w:color w:val="000000"/>
          <w:sz w:val="26"/>
          <w:szCs w:val="26"/>
          <w:bdr w:val="none" w:sz="0" w:space="0" w:color="auto" w:frame="1"/>
        </w:rPr>
        <w:t>Надо понимать,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8C6BC9" w:rsidRPr="009A19A6" w:rsidRDefault="008C6BC9" w:rsidP="00A15BA0">
      <w:pPr>
        <w:spacing w:after="0" w:line="240" w:lineRule="auto"/>
        <w:ind w:firstLine="567"/>
        <w:jc w:val="both"/>
        <w:rPr>
          <w:rFonts w:ascii="Times New Roman" w:hAnsi="Times New Roman"/>
          <w:sz w:val="26"/>
          <w:szCs w:val="26"/>
        </w:rPr>
      </w:pPr>
      <w:r w:rsidRPr="009A19A6">
        <w:rPr>
          <w:rFonts w:ascii="Times New Roman" w:hAnsi="Times New Roman"/>
          <w:sz w:val="26"/>
          <w:szCs w:val="26"/>
        </w:rPr>
        <w:t>При этомдаже самые маленькие дети испытывают интерес друг к другу – легко подражают движениям и действиям партнера, заражают его эмоциями и настроениями. До ребенка важно донести, что он уже большой, потому что пришёл в детский сад, и это здорово! В детском саду его любят, ждут и рады всегда видеть. Он много чего уже умеет делать сам, а еще большему научиться с помощью взрослых. Главное, что может сделать взрослый, – это научить играть его вместе с другими детьми. Важно показать, что играть друг с другом, гораздо интереснее, чем одному. Кроме того, организуя совместную, согласованную игру детей, помогая им понять действия и желания другого, взрослый воспитывает потребность и способность к сотрудничеству.</w:t>
      </w:r>
    </w:p>
    <w:p w:rsidR="008C6BC9" w:rsidRPr="009A19A6" w:rsidRDefault="008C6BC9" w:rsidP="00C122C4">
      <w:pPr>
        <w:pStyle w:val="NormalWeb"/>
        <w:shd w:val="clear" w:color="auto" w:fill="FFFFFF"/>
        <w:spacing w:before="0" w:beforeAutospacing="0" w:after="0" w:afterAutospacing="0" w:line="336" w:lineRule="atLeast"/>
        <w:ind w:firstLine="567"/>
        <w:jc w:val="both"/>
        <w:textAlignment w:val="baseline"/>
        <w:rPr>
          <w:bCs/>
          <w:color w:val="000000"/>
          <w:sz w:val="26"/>
          <w:szCs w:val="26"/>
          <w:bdr w:val="none" w:sz="0" w:space="0" w:color="auto" w:frame="1"/>
        </w:rPr>
      </w:pPr>
      <w:r w:rsidRPr="009A19A6">
        <w:rPr>
          <w:bCs/>
          <w:color w:val="000000"/>
          <w:sz w:val="26"/>
          <w:szCs w:val="26"/>
          <w:bdr w:val="none" w:sz="0" w:space="0" w:color="auto" w:frame="1"/>
        </w:rPr>
        <w:t>Часто ребенок не может быстро адаптироваться к яслям, поскольку сильно привязан к матери, и ее исчезновение вызывает бурный протест ребенка, особенно если он впечатлительный и эмоционально чувствительный.Родителям рекомендуется в период нахождения ребенка вне детского сада увеличить объем двигательной активности (желательно в виде совместных прогулок и игр) и снизить объем новых впечатлений (хождение в гости, просмотр телепередач, игры на компьютере).</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color w:val="000000"/>
          <w:sz w:val="26"/>
          <w:szCs w:val="26"/>
        </w:rPr>
      </w:pPr>
      <w:r w:rsidRPr="009A19A6">
        <w:rPr>
          <w:bCs/>
          <w:color w:val="000000"/>
          <w:sz w:val="26"/>
          <w:szCs w:val="26"/>
          <w:bdr w:val="none" w:sz="0" w:space="0" w:color="auto" w:frame="1"/>
        </w:rPr>
        <w:t>Облегчают адаптацию ребенка музыкальные игры, функциональная музыка (музыкальное сопровождение таких режимных моментов, как отход ко сну, подъем, прогулка, зарядка, физминутки) и рисование.</w:t>
      </w:r>
    </w:p>
    <w:p w:rsidR="008C6BC9" w:rsidRPr="009A19A6" w:rsidRDefault="008C6BC9" w:rsidP="00A15BA0">
      <w:pPr>
        <w:spacing w:after="0" w:line="240" w:lineRule="auto"/>
        <w:ind w:firstLine="567"/>
        <w:jc w:val="both"/>
        <w:rPr>
          <w:rFonts w:ascii="Times New Roman" w:hAnsi="Times New Roman"/>
          <w:sz w:val="26"/>
          <w:szCs w:val="26"/>
        </w:rPr>
      </w:pPr>
    </w:p>
    <w:p w:rsidR="008C6BC9" w:rsidRPr="009A19A6" w:rsidRDefault="008C6BC9" w:rsidP="00A15BA0">
      <w:pPr>
        <w:pStyle w:val="ListParagraph"/>
        <w:spacing w:after="0" w:line="240" w:lineRule="auto"/>
        <w:ind w:left="0" w:firstLine="927"/>
        <w:jc w:val="both"/>
        <w:rPr>
          <w:rFonts w:ascii="Times New Roman" w:hAnsi="Times New Roman"/>
          <w:sz w:val="26"/>
          <w:szCs w:val="26"/>
        </w:rPr>
      </w:pPr>
      <w:r w:rsidRPr="009A19A6">
        <w:rPr>
          <w:rFonts w:ascii="Times New Roman" w:hAnsi="Times New Roman"/>
          <w:sz w:val="26"/>
          <w:szCs w:val="26"/>
        </w:rPr>
        <w:t>Важнейшей задачей музыкального воспитания детей раннего возраста является формирование ведущего компонента музыкальности – развитие эмоциональной отзывчивости на музыку. На этом фундаменте ярких музыкальных впечатлений, образов, характеров базируется и развитие активности в детском музыкальном исполнительстве, и музыкально- творческие проявления детей. Дети раннего возраста не очень хорошо говорят, действия их ограничены, но эмоций они испытывают порой больше, чем взрослые люди. И вот здесь бесценную помощь оказывает музыка. Сила ее заключается в том, что она способна передавать смену настроений, переживаний – динамику эмоционально-психических состояний человека. Детям не нужно долго объяснять, что чувствует человек, когда ему грустно; достаточно только сыграть грустную мелодию, и малыши начинают понимать состояние печали с первых тактов. Важно, чтобы дети не только знакомились с бодрыми, веселыми и ласковыми, спокойными песнями и пьесами, но и приучались более точно воспринимать особенности музыкального звучания, а именно высоту, тембр, силу, длительность. Восприятие этих свойств музыкального звука связано с развитием у детей музыкально-сенсорных способностей. Выполняя несложные задания в процессе игр со звучащими игрушками, детскими музыкальными инструментами, дети различают звуки по высоте: угадывают, кто кричит - корова или котенок, курочка зовет цыплят или они ей отвечают. Повторяя под музыку постукивания по бубну, осваивают ритм. Слушают звучание разных по тембру детских музыкальных инструментов, сами хлопают соответственно музыке тихо и громко.</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color w:val="000000"/>
          <w:sz w:val="26"/>
          <w:szCs w:val="26"/>
        </w:rPr>
      </w:pPr>
      <w:r w:rsidRPr="009A19A6">
        <w:rPr>
          <w:bCs/>
          <w:color w:val="000000"/>
          <w:sz w:val="26"/>
          <w:szCs w:val="26"/>
          <w:bdr w:val="none" w:sz="0" w:space="0" w:color="auto" w:frame="1"/>
        </w:rPr>
        <w:t xml:space="preserve">Чем быстрее малыш почувствует доверие к педагогам, помощникам, установит контакт, тем спокойнее он перенесет перемены в своей жизни, разлуку с близкими.Вежливое и приветливое отношение родителей к воспитателям расположит ребенка к общению с ними. </w:t>
      </w:r>
    </w:p>
    <w:p w:rsidR="008C6BC9" w:rsidRPr="009A19A6" w:rsidRDefault="008C6BC9" w:rsidP="00A15BA0">
      <w:pPr>
        <w:spacing w:after="0" w:line="240" w:lineRule="auto"/>
        <w:ind w:firstLine="567"/>
        <w:jc w:val="both"/>
        <w:rPr>
          <w:rFonts w:ascii="Times New Roman" w:hAnsi="Times New Roman"/>
          <w:sz w:val="26"/>
          <w:szCs w:val="26"/>
        </w:rPr>
      </w:pPr>
    </w:p>
    <w:p w:rsidR="008C6BC9" w:rsidRPr="009A19A6" w:rsidRDefault="008C6BC9" w:rsidP="00A15BA0">
      <w:pPr>
        <w:pStyle w:val="NormalWeb"/>
        <w:numPr>
          <w:ilvl w:val="0"/>
          <w:numId w:val="3"/>
        </w:numPr>
        <w:shd w:val="clear" w:color="auto" w:fill="FFFFFF"/>
        <w:spacing w:before="0" w:beforeAutospacing="0" w:after="0" w:afterAutospacing="0" w:line="300" w:lineRule="atLeast"/>
        <w:ind w:left="0" w:firstLine="450"/>
        <w:jc w:val="both"/>
        <w:textAlignment w:val="baseline"/>
        <w:rPr>
          <w:sz w:val="26"/>
          <w:szCs w:val="26"/>
        </w:rPr>
      </w:pPr>
      <w:r w:rsidRPr="009A19A6">
        <w:rPr>
          <w:sz w:val="26"/>
          <w:szCs w:val="26"/>
        </w:rPr>
        <w:t>Музыкально – речевые игры активно используются в период адаптации детей в детском саду, при знакомстве для запоминания имен детей создания положительного эмоционального микроклимата мы проводим игры: «Кто у нас хороший, кто у нас пригожий» муз. Е. Тиличеевой. Наиболее эффективными являются музыкальные игры на тактильные ощущения, например, «Мягкие ладошки»; «Обними свою игрушку» (музыкальный руководитель поет песню и вместе с детьми выполняет движения). Часто используются игры, которые снимают нервное напряжение, состояние тревожности, страхи: «Поздороваться носами»; «Чудесный мешочек»; «Пропой свое имя ласково» и другие.</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Благоприятное воздействие на малыша оказывают и народные песни (лирические и плясовые). Они выразительны, доступны для восприятия, а тексты их несут положительную информацию об окружающем мире. Одни из наиболее сильных и эмоциональных песен – это колыбельные песни. Во время сна спокойная музыка способна улучшать эмоциональное состояние маленького слушателя, а также развивать концентрацию внимания.   Колыбельные песни перед дневным сном, способствуют расслаблению организма ребенка. Педагоги перед дневным сном используют аудиозаписи. Например, «Колыбельная» А.Гречанинова; «Нянина сказка» П.Чайковского и другие.</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Дети раннего возраста эмоциональны и впечатлительны, испытывают потребность в любви и поддержке. До ребенка важно донести, что играть друг с другом, гораздо интереснее, чем одному. Положительную эмоциональную реакцию детямдают музыкальные игры - хороводы. Например, «Васька кот» муз Т.Попатенко; «К нам пришла собачка»; муз Александровой, «Ходит Ваня»; муз Е.Тиличеевой и другие.</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Не менее важным фактором является проведение педагогами психогимнастики. В группе педагоги проводят музыкальные упражнения.</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Например, «Солнечный лучик». (Педагог предлагает вытянуть ладошку вперед, словно навстречу солнечному лучу, а затем поймать лучик солнца на ладошку). Идет прослушивание пьесы «Медленный вальс» Г.Подэльбского.</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 xml:space="preserve">Музыка помогает детям осваивать мир человеческих чувств, эмоций, переживаний. Музыкальные занятия и развитие движений - у большинства детей вызывает постоянный интерес. Они ищут источник звучания, ждут звуки музыки при виде металлофона, колокольчика или других музыкальных инструментов. Песни разного характера вызывают у детей различный эмоциональный отклик. У некоторых это эмоциональное состояние в связи с музыкой проявляется особенно ярко. </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Используемые все перечисленные методы и формы работы, позволяют ребенку снять напряжение, страхи и лучше адаптироваться в дошкольном учреждении.</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Музыка способствует созданию благоприятного эмоционального фона, совершенствованию восприятия, снятию мышечного напряжения, развитию мелкой моторики, обеспечивает более легкую адаптацию к новой среде.</w:t>
      </w:r>
    </w:p>
    <w:p w:rsidR="008C6BC9" w:rsidRPr="009A19A6" w:rsidRDefault="008C6BC9" w:rsidP="00A15BA0">
      <w:pPr>
        <w:pStyle w:val="NormalWeb"/>
        <w:shd w:val="clear" w:color="auto" w:fill="FFFFFF"/>
        <w:spacing w:before="0" w:beforeAutospacing="0" w:after="0" w:afterAutospacing="0" w:line="300" w:lineRule="atLeast"/>
        <w:ind w:firstLine="450"/>
        <w:jc w:val="both"/>
        <w:textAlignment w:val="baseline"/>
        <w:rPr>
          <w:sz w:val="26"/>
          <w:szCs w:val="26"/>
        </w:rPr>
      </w:pPr>
      <w:r w:rsidRPr="009A19A6">
        <w:rPr>
          <w:sz w:val="26"/>
          <w:szCs w:val="26"/>
        </w:rPr>
        <w:t>Основная цель - через музыку помочь ребенку преодолеть барьеры в общении, лучше понимать себя и других, создать благоприятную среду для возможности самовыражения.</w:t>
      </w:r>
    </w:p>
    <w:p w:rsidR="008C6BC9" w:rsidRPr="009A19A6" w:rsidRDefault="008C6BC9" w:rsidP="00A15BA0">
      <w:pPr>
        <w:shd w:val="clear" w:color="auto" w:fill="FFFFFF"/>
        <w:spacing w:after="0" w:line="240" w:lineRule="auto"/>
        <w:jc w:val="both"/>
        <w:rPr>
          <w:rFonts w:ascii="Times New Roman" w:hAnsi="Times New Roman"/>
          <w:sz w:val="26"/>
          <w:szCs w:val="26"/>
        </w:rPr>
      </w:pPr>
    </w:p>
    <w:p w:rsidR="008C6BC9" w:rsidRPr="009A19A6" w:rsidRDefault="008C6BC9" w:rsidP="00A15BA0">
      <w:pPr>
        <w:pStyle w:val="ListParagraph"/>
        <w:numPr>
          <w:ilvl w:val="0"/>
          <w:numId w:val="3"/>
        </w:numPr>
        <w:shd w:val="clear" w:color="auto" w:fill="FFFFFF"/>
        <w:spacing w:after="0" w:line="240" w:lineRule="auto"/>
        <w:ind w:left="0" w:firstLine="450"/>
        <w:jc w:val="both"/>
        <w:rPr>
          <w:rFonts w:ascii="Times New Roman" w:hAnsi="Times New Roman"/>
          <w:sz w:val="26"/>
          <w:szCs w:val="2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afamily1.vcmedia.vn/Qalypm8xccccccccccccW2vZ1VroR/Image/2012/08/01/120814afamily%20KT%20tai%20che%20ong%20hut%20thanh%20do%20choi%20%288%29-0048c.jpg" style="position:absolute;left:0;text-align:left;margin-left:-23.6pt;margin-top:39pt;width:128.75pt;height:69.15pt;rotation:-6436551fd;z-index:-251658240;visibility:visible;mso-position-horizontal-relative:margin" wrapcoords="17079 1409 13186 5165 10549 6339 3265 11739 3391 12678 879 13383 879 15965 4647 16670 18460 20426 19716 20426 20219 20426 20595 16435 20972 8922 21474 2583 20470 1643 17707 1409 17079 1409">
            <v:imagedata r:id="rId5" o:title="" croptop="30129f"/>
            <w10:wrap type="tight" anchorx="margin"/>
          </v:shape>
        </w:pict>
      </w:r>
      <w:r w:rsidRPr="009A19A6">
        <w:rPr>
          <w:rFonts w:ascii="Times New Roman" w:hAnsi="Times New Roman"/>
          <w:sz w:val="26"/>
          <w:szCs w:val="26"/>
        </w:rPr>
        <w:t xml:space="preserve"> Есть множество вариантов изготовления простых музыкально-шумовых инструментов из подручного материала. Это различные шумелки из пустых баночек (например, из-под витаминов, питьевого йогурта) или коробочек из плотного картона, в которые нужно насыпать небольшое количество крупы или бусины, пуговицы и плотно закрыть крышкой. Снаружи баночку можно обклеить яркой пленкой (например, аракал), украсить узорами из этой же пленки другого цвета или наклейками. В зависимости от материала, из которого сделана баночка, от того, что засыпано в нее и сколько, звук будет получаться разный. </w:t>
      </w:r>
    </w:p>
    <w:p w:rsidR="008C6BC9" w:rsidRPr="009A19A6" w:rsidRDefault="008C6BC9" w:rsidP="00A15BA0">
      <w:pPr>
        <w:pStyle w:val="ListParagraph"/>
        <w:shd w:val="clear" w:color="auto" w:fill="FFFFFF"/>
        <w:spacing w:after="0" w:line="240" w:lineRule="auto"/>
        <w:ind w:left="0" w:firstLine="450"/>
        <w:jc w:val="both"/>
        <w:rPr>
          <w:rFonts w:ascii="Times New Roman" w:hAnsi="Times New Roman"/>
          <w:sz w:val="26"/>
          <w:szCs w:val="26"/>
        </w:rPr>
      </w:pPr>
      <w:r w:rsidRPr="009A19A6">
        <w:rPr>
          <w:rFonts w:ascii="Times New Roman" w:hAnsi="Times New Roman"/>
          <w:sz w:val="26"/>
          <w:szCs w:val="26"/>
        </w:rPr>
        <w:t xml:space="preserve">Также можно изготовить свирель. Для этого можно взять несколько трубочек (например, для сока), нарезать их разной длинны, выложить в ряд, выравнивая по одному краю, и обклеить вокруг полоской цветного скотча. </w:t>
      </w:r>
    </w:p>
    <w:p w:rsidR="008C6BC9" w:rsidRPr="009A19A6" w:rsidRDefault="008C6BC9" w:rsidP="00A15BA0">
      <w:pPr>
        <w:pStyle w:val="ListParagraph"/>
        <w:shd w:val="clear" w:color="auto" w:fill="FFFFFF"/>
        <w:spacing w:after="0" w:line="240" w:lineRule="auto"/>
        <w:ind w:left="0" w:firstLine="450"/>
        <w:jc w:val="both"/>
        <w:rPr>
          <w:rFonts w:ascii="Times New Roman" w:hAnsi="Times New Roman"/>
          <w:sz w:val="26"/>
          <w:szCs w:val="26"/>
        </w:rPr>
      </w:pPr>
      <w:r>
        <w:rPr>
          <w:noProof/>
          <w:lang w:eastAsia="ru-RU"/>
        </w:rPr>
        <w:pict>
          <v:shape id="Рисунок 1" o:spid="_x0000_s1027" type="#_x0000_t75" alt="http://sorokina.ozds15.edumsko.ru/uploads/3000/8287/persona/articles/254000/d1cc642277ea.jpg" style="position:absolute;left:0;text-align:left;margin-left:0;margin-top:11.45pt;width:160.55pt;height:120.45pt;z-index:-251659264;visibility:visible;mso-position-horizontal-relative:margin" wrapcoords="-101 0 -101 21466 21600 21466 21600 0 -101 0">
            <v:imagedata r:id="rId6" o:title=""/>
            <w10:wrap type="tight" anchorx="margin"/>
          </v:shape>
        </w:pict>
      </w:r>
      <w:r w:rsidRPr="009A19A6">
        <w:rPr>
          <w:rFonts w:ascii="Times New Roman" w:hAnsi="Times New Roman"/>
          <w:sz w:val="26"/>
          <w:szCs w:val="26"/>
        </w:rPr>
        <w:t xml:space="preserve">Натянутые с разной силой резинки на пустую коробку тоже дают интересные звуки. Настоящие кастаньеты напоминают скорлупки от грецкого ореха. Пустые жестяные банки или старые кастрюли, перевернутые вверх дном, прекрасно заменят барабаны, а связка старых ключей поможет заменить колокольчики. Связанные веревкой палочки разной длинны (как веревочная лестница) напоминают ксилофон. Если стучать по ним деревянной палочкой, то звук получится более звонкий. </w:t>
      </w:r>
    </w:p>
    <w:p w:rsidR="008C6BC9" w:rsidRPr="009A19A6" w:rsidRDefault="008C6BC9" w:rsidP="00A15BA0">
      <w:pPr>
        <w:pStyle w:val="ListParagraph"/>
        <w:shd w:val="clear" w:color="auto" w:fill="FFFFFF"/>
        <w:spacing w:after="0" w:line="240" w:lineRule="auto"/>
        <w:ind w:left="0" w:firstLine="450"/>
        <w:jc w:val="both"/>
        <w:rPr>
          <w:rFonts w:ascii="Times New Roman" w:hAnsi="Times New Roman"/>
          <w:sz w:val="26"/>
          <w:szCs w:val="26"/>
        </w:rPr>
      </w:pP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sz w:val="26"/>
          <w:szCs w:val="26"/>
        </w:rPr>
      </w:pPr>
      <w:r w:rsidRPr="009A19A6">
        <w:rPr>
          <w:sz w:val="26"/>
          <w:szCs w:val="26"/>
        </w:rPr>
        <w:t>Исследования многих психологов и педагогов доказывают, что музыка оказывает определенное влияние на эмоциональное состояние малышей. Музыка – источник особой детской радости. В раннем возрасте ребёнок открывает для себя красоту музыки, её волшебную силу, а в различной музыкальной деятельности раскрывает себя, свой творческий потенциал. Раннее общение с музыкой, занятия основными видами музыкальной деятельности способствуют полноценному психическому, физическому и личностному развитию малыша.</w:t>
      </w:r>
    </w:p>
    <w:p w:rsidR="008C6BC9" w:rsidRPr="009A19A6" w:rsidRDefault="008C6BC9" w:rsidP="00A15BA0">
      <w:pPr>
        <w:pStyle w:val="NormalWeb"/>
        <w:shd w:val="clear" w:color="auto" w:fill="FFFFFF"/>
        <w:spacing w:before="0" w:beforeAutospacing="0" w:after="0" w:afterAutospacing="0" w:line="336" w:lineRule="atLeast"/>
        <w:ind w:firstLine="567"/>
        <w:jc w:val="both"/>
        <w:textAlignment w:val="baseline"/>
        <w:rPr>
          <w:color w:val="000000"/>
          <w:sz w:val="26"/>
          <w:szCs w:val="26"/>
        </w:rPr>
      </w:pPr>
      <w:r w:rsidRPr="009A19A6">
        <w:rPr>
          <w:bCs/>
          <w:color w:val="000000"/>
          <w:sz w:val="26"/>
          <w:szCs w:val="26"/>
          <w:bdr w:val="none" w:sz="0" w:space="0" w:color="auto" w:frame="1"/>
        </w:rPr>
        <w:t>В заключении хочу отметить, что выработка единых увлечений, педагогов, родителей и ребенка, согласование воздействий на него дома и в детском саду – важнейшие условия, облегающие ему адаптацию к перемене в образе жизни. Признаком завершения периода адаптации является хорошее физическое и эмоциональное самочувствие ребенка, его увлеченная игра с игрушками, доброжелательное отношение с педагогами и сверстниками.</w:t>
      </w:r>
    </w:p>
    <w:p w:rsidR="008C6BC9" w:rsidRPr="009A19A6" w:rsidRDefault="008C6BC9" w:rsidP="00A15BA0">
      <w:pPr>
        <w:pStyle w:val="ListParagraph"/>
        <w:shd w:val="clear" w:color="auto" w:fill="FFFFFF"/>
        <w:spacing w:after="0" w:line="240" w:lineRule="auto"/>
        <w:ind w:left="0" w:firstLine="450"/>
        <w:jc w:val="both"/>
        <w:rPr>
          <w:rFonts w:ascii="Times New Roman" w:hAnsi="Times New Roman"/>
          <w:sz w:val="26"/>
          <w:szCs w:val="26"/>
        </w:rPr>
      </w:pPr>
      <w:bookmarkStart w:id="0" w:name="_GoBack"/>
      <w:bookmarkEnd w:id="0"/>
    </w:p>
    <w:sectPr w:rsidR="008C6BC9" w:rsidRPr="009A19A6" w:rsidSect="009A19A6">
      <w:pgSz w:w="11906" w:h="16838"/>
      <w:pgMar w:top="1134" w:right="707"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40CF"/>
    <w:multiLevelType w:val="hybridMultilevel"/>
    <w:tmpl w:val="5EE299B0"/>
    <w:lvl w:ilvl="0" w:tplc="C09825E6">
      <w:start w:val="2"/>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nsid w:val="4EF01C7C"/>
    <w:multiLevelType w:val="hybridMultilevel"/>
    <w:tmpl w:val="0F8607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FC8120C"/>
    <w:multiLevelType w:val="hybridMultilevel"/>
    <w:tmpl w:val="0C18613E"/>
    <w:lvl w:ilvl="0" w:tplc="685E5F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DD9"/>
    <w:rsid w:val="00164499"/>
    <w:rsid w:val="002F0DD9"/>
    <w:rsid w:val="008C6BC9"/>
    <w:rsid w:val="009A19A6"/>
    <w:rsid w:val="009E6EF6"/>
    <w:rsid w:val="00A15BA0"/>
    <w:rsid w:val="00AF72FA"/>
    <w:rsid w:val="00B53BC1"/>
    <w:rsid w:val="00BD66F4"/>
    <w:rsid w:val="00C122C4"/>
    <w:rsid w:val="00D23483"/>
    <w:rsid w:val="00EC45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7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0DD9"/>
    <w:pPr>
      <w:ind w:left="720"/>
      <w:contextualSpacing/>
    </w:pPr>
  </w:style>
  <w:style w:type="paragraph" w:styleId="NormalWeb">
    <w:name w:val="Normal (Web)"/>
    <w:basedOn w:val="Normal"/>
    <w:uiPriority w:val="99"/>
    <w:semiHidden/>
    <w:rsid w:val="00AF72FA"/>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AF72FA"/>
    <w:rPr>
      <w:rFonts w:cs="Times New Roman"/>
      <w:b/>
      <w:bCs/>
    </w:rPr>
  </w:style>
  <w:style w:type="character" w:customStyle="1" w:styleId="apple-converted-space">
    <w:name w:val="apple-converted-space"/>
    <w:basedOn w:val="DefaultParagraphFont"/>
    <w:uiPriority w:val="99"/>
    <w:rsid w:val="00AF72FA"/>
    <w:rPr>
      <w:rFonts w:cs="Times New Roman"/>
    </w:rPr>
  </w:style>
</w:styles>
</file>

<file path=word/webSettings.xml><?xml version="1.0" encoding="utf-8"?>
<w:webSettings xmlns:r="http://schemas.openxmlformats.org/officeDocument/2006/relationships" xmlns:w="http://schemas.openxmlformats.org/wordprocessingml/2006/main">
  <w:divs>
    <w:div w:id="1822382824">
      <w:marLeft w:val="0"/>
      <w:marRight w:val="0"/>
      <w:marTop w:val="0"/>
      <w:marBottom w:val="0"/>
      <w:divBdr>
        <w:top w:val="none" w:sz="0" w:space="0" w:color="auto"/>
        <w:left w:val="none" w:sz="0" w:space="0" w:color="auto"/>
        <w:bottom w:val="none" w:sz="0" w:space="0" w:color="auto"/>
        <w:right w:val="none" w:sz="0" w:space="0" w:color="auto"/>
      </w:divBdr>
    </w:div>
    <w:div w:id="1822382825">
      <w:marLeft w:val="0"/>
      <w:marRight w:val="0"/>
      <w:marTop w:val="0"/>
      <w:marBottom w:val="0"/>
      <w:divBdr>
        <w:top w:val="none" w:sz="0" w:space="0" w:color="auto"/>
        <w:left w:val="none" w:sz="0" w:space="0" w:color="auto"/>
        <w:bottom w:val="none" w:sz="0" w:space="0" w:color="auto"/>
        <w:right w:val="none" w:sz="0" w:space="0" w:color="auto"/>
      </w:divBdr>
    </w:div>
    <w:div w:id="1822382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4</Pages>
  <Words>1634</Words>
  <Characters>9314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2016-05-24T09:13:00Z</cp:lastPrinted>
  <dcterms:created xsi:type="dcterms:W3CDTF">2016-05-17T15:31:00Z</dcterms:created>
  <dcterms:modified xsi:type="dcterms:W3CDTF">2016-05-24T09:13:00Z</dcterms:modified>
</cp:coreProperties>
</file>